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D5C3A38" w14:textId="77777777" w:rsidR="0055611C" w:rsidRDefault="0055611C"/>
    <w:p w14:paraId="0632658B" w14:textId="77777777" w:rsidR="0093187F" w:rsidRPr="0055611C" w:rsidRDefault="0055611C" w:rsidP="00777289">
      <w:pPr>
        <w:pStyle w:val="Title"/>
      </w:pPr>
      <w:r w:rsidRPr="0055611C">
        <w:t xml:space="preserve">Induktive </w:t>
      </w:r>
      <w:proofErr w:type="spellStart"/>
      <w:r w:rsidRPr="0055611C">
        <w:t>Topikmodellierung</w:t>
      </w:r>
      <w:proofErr w:type="spellEnd"/>
      <w:r w:rsidRPr="0055611C">
        <w:t xml:space="preserve"> und extrinsische </w:t>
      </w:r>
      <w:proofErr w:type="spellStart"/>
      <w:r w:rsidRPr="0055611C">
        <w:t>Topicdomänen</w:t>
      </w:r>
      <w:proofErr w:type="spellEnd"/>
    </w:p>
    <w:p w14:paraId="566E27E3" w14:textId="77777777" w:rsidR="0055611C" w:rsidRDefault="0055611C" w:rsidP="0055611C"/>
    <w:p w14:paraId="5AFD179D" w14:textId="77777777" w:rsidR="0055611C" w:rsidRPr="00777289" w:rsidRDefault="0055611C" w:rsidP="0055611C">
      <w:pPr>
        <w:rPr>
          <w:b/>
        </w:rPr>
      </w:pPr>
      <w:r w:rsidRPr="00777289">
        <w:rPr>
          <w:b/>
        </w:rPr>
        <w:t>Abstract</w:t>
      </w:r>
    </w:p>
    <w:p w14:paraId="3A7FCE4F" w14:textId="02D320DF" w:rsidR="0055611C" w:rsidRDefault="0055611C" w:rsidP="0055611C">
      <w:r>
        <w:t xml:space="preserve">Wir machen Topik von zwei Seiten, einmal von oben und einmal von unten und gucken dann, wie das zusammen passt.  Genauer gesagt gucken wir, inwiefern sich extrinsisch motivierte Domänen </w:t>
      </w:r>
      <w:r w:rsidR="00777289">
        <w:t xml:space="preserve">mit ML-Verfahren </w:t>
      </w:r>
      <w:r>
        <w:t xml:space="preserve">aus induzierten </w:t>
      </w:r>
      <w:proofErr w:type="spellStart"/>
      <w:r>
        <w:t>Topiks</w:t>
      </w:r>
      <w:proofErr w:type="spellEnd"/>
      <w:r>
        <w:t xml:space="preserve"> lernen lassen. Für die </w:t>
      </w:r>
      <w:proofErr w:type="spellStart"/>
      <w:r>
        <w:t>Topikmod</w:t>
      </w:r>
      <w:r w:rsidR="007909CA">
        <w:t>e</w:t>
      </w:r>
      <w:r>
        <w:t>llierung</w:t>
      </w:r>
      <w:proofErr w:type="spellEnd"/>
      <w:r>
        <w:t xml:space="preserve"> nehmen wir nicht LDA, wie alle anderen, sondern LSI, das ist zwar alt, geht aber auf unseren Datensätzen besser. A </w:t>
      </w:r>
      <w:proofErr w:type="spellStart"/>
      <w:r>
        <w:t>propos</w:t>
      </w:r>
      <w:proofErr w:type="spellEnd"/>
      <w:r>
        <w:t xml:space="preserve"> Daten, die kommen aus COW (ein gecrawltes Webkorpus von den Autoren selbstgemacht) und Korpora mit vorwiegend Zeitungstexten (</w:t>
      </w:r>
      <w:proofErr w:type="spellStart"/>
      <w:r>
        <w:t>DeReKo</w:t>
      </w:r>
      <w:proofErr w:type="spellEnd"/>
      <w:r>
        <w:t xml:space="preserve">, vom IDSs </w:t>
      </w:r>
      <w:proofErr w:type="spellStart"/>
      <w:r>
        <w:t>selbtsgemacht</w:t>
      </w:r>
      <w:proofErr w:type="spellEnd"/>
      <w:r>
        <w:t xml:space="preserve">). </w:t>
      </w:r>
      <w:r w:rsidR="0088245E">
        <w:t>Wir probieren viel mit verschiedenen Parametern herum und a</w:t>
      </w:r>
      <w:r>
        <w:t>m E</w:t>
      </w:r>
      <w:r w:rsidR="00013581">
        <w:t>nde kommt heraus, dass es alles</w:t>
      </w:r>
      <w:r w:rsidR="00687081">
        <w:t xml:space="preserve"> so</w:t>
      </w:r>
      <w:r>
        <w:t xml:space="preserve"> mittelgut funktioniert.</w:t>
      </w:r>
    </w:p>
    <w:p w14:paraId="541A723B" w14:textId="77777777" w:rsidR="00777289" w:rsidRDefault="00777289" w:rsidP="0055611C"/>
    <w:p w14:paraId="159D30DB" w14:textId="77777777" w:rsidR="00777289" w:rsidRDefault="00777289" w:rsidP="0055611C"/>
    <w:p w14:paraId="4A67F8DB" w14:textId="4C3488D0" w:rsidR="00777289" w:rsidRDefault="00DC1F36" w:rsidP="00777289">
      <w:pPr>
        <w:pStyle w:val="Heading1"/>
      </w:pPr>
      <w:r>
        <w:t>Motivation</w:t>
      </w:r>
    </w:p>
    <w:p w14:paraId="5E232AE9" w14:textId="77777777" w:rsidR="00CD6CDB" w:rsidRDefault="00CD6CDB" w:rsidP="00CD6CDB"/>
    <w:p w14:paraId="0632037E" w14:textId="77777777" w:rsidR="00CD6CDB" w:rsidRDefault="00CD6CDB" w:rsidP="00CD6CDB">
      <w:pPr>
        <w:pStyle w:val="ListParagraph"/>
        <w:numPr>
          <w:ilvl w:val="0"/>
          <w:numId w:val="4"/>
        </w:numPr>
      </w:pPr>
      <w:proofErr w:type="spellStart"/>
      <w:r>
        <w:t>Korpusdaten</w:t>
      </w:r>
      <w:proofErr w:type="spellEnd"/>
      <w:r>
        <w:t xml:space="preserve"> spielen zunehmend eine Rolle in vielen Bereichen der Linguistik</w:t>
      </w:r>
    </w:p>
    <w:p w14:paraId="47BC99E4" w14:textId="77777777" w:rsidR="00CD6CDB" w:rsidRDefault="00CD6CDB" w:rsidP="00CD6CDB">
      <w:pPr>
        <w:pStyle w:val="ListParagraph"/>
        <w:numPr>
          <w:ilvl w:val="0"/>
          <w:numId w:val="4"/>
        </w:numPr>
      </w:pPr>
      <w:r>
        <w:t>Große Korpora, wie sie heute möglich sind, eröffnen die Möglichkeit, auch seltene Phänomene empirisch zu untersuchen</w:t>
      </w:r>
    </w:p>
    <w:p w14:paraId="2968A49C" w14:textId="77777777" w:rsidR="00CD6CDB" w:rsidRDefault="00CD6CDB" w:rsidP="00CD6CDB">
      <w:pPr>
        <w:pStyle w:val="ListParagraph"/>
        <w:numPr>
          <w:ilvl w:val="0"/>
          <w:numId w:val="4"/>
        </w:numPr>
      </w:pPr>
      <w:r>
        <w:t xml:space="preserve">Gleichzeitig besteht der Bedarf, ein zu untersuchendes sprachliches  Phänomen X  zu anderen sprachlichen Phänomenen Y, Z... in Beziehung zu setzen (und das Auftreten von X möglichst auf Basis von Y, Z... </w:t>
      </w:r>
      <w:proofErr w:type="spellStart"/>
      <w:r>
        <w:t>vorhgerzusagen</w:t>
      </w:r>
      <w:proofErr w:type="spellEnd"/>
      <w:r>
        <w:t xml:space="preserve"> ). Darüber hinaus ist es üblich, ein Phänomen X mit verschiedenen Informationen über den Text in Verbindung zu bringen, in dem es vorkommt.</w:t>
      </w:r>
    </w:p>
    <w:p w14:paraId="2E7FB3EA" w14:textId="77777777" w:rsidR="00CD6CDB" w:rsidRDefault="00CD6CDB" w:rsidP="00CD6CDB">
      <w:pPr>
        <w:pStyle w:val="ListParagraph"/>
        <w:numPr>
          <w:ilvl w:val="0"/>
          <w:numId w:val="4"/>
        </w:numPr>
      </w:pPr>
      <w:r>
        <w:t>Solche „Metadaten“ können ganz unterschiedliche Aspekte beschreiben: neben soziodemographischen Angaben zum/zur Verfasser/in  des Texts auch Information über die Kommunikationssituation, die beabsichtigte Wirkung des Texts, das Textthema usw.</w:t>
      </w:r>
    </w:p>
    <w:p w14:paraId="7425D72B" w14:textId="77777777" w:rsidR="00CD6CDB" w:rsidRDefault="00CD6CDB" w:rsidP="00CD6CDB">
      <w:pPr>
        <w:pStyle w:val="ListParagraph"/>
        <w:numPr>
          <w:ilvl w:val="0"/>
          <w:numId w:val="4"/>
        </w:numPr>
      </w:pPr>
      <w:r w:rsidRPr="008C6E72">
        <w:rPr>
          <w:b/>
        </w:rPr>
        <w:t xml:space="preserve">Wohin damit: </w:t>
      </w:r>
      <w:r>
        <w:t>Das Nichtvorhandensein solcher und anderer Metadaten bei sehr großen, gecrawlten Webkorpora ist ein gelegentlich geäußerter Kritikpunkt, doch sollte man dabei nicht außer acht lassen, dass auch für viele traditionelle Korpora keine Metadaten vorliegen. Dies gilt insbesondere für so abstrakte Kategorien wie Register, Genre, Textsorte. die den letzten ca. 25 Jahren.</w:t>
      </w:r>
    </w:p>
    <w:p w14:paraId="6ABC918B" w14:textId="77777777" w:rsidR="00CD6CDB" w:rsidRDefault="00CD6CDB" w:rsidP="00CD6CDB">
      <w:pPr>
        <w:pStyle w:val="ListParagraph"/>
        <w:numPr>
          <w:ilvl w:val="0"/>
          <w:numId w:val="4"/>
        </w:numPr>
      </w:pPr>
      <w:r>
        <w:t xml:space="preserve">Die Abhängigkeit sprachlicher Phänomene von derartigen Kategorien war innerhalb der letzten ca. 25 Jahre immer wider Gegenstand der </w:t>
      </w:r>
      <w:proofErr w:type="spellStart"/>
      <w:r>
        <w:t>korpuslinguistischen</w:t>
      </w:r>
      <w:proofErr w:type="spellEnd"/>
      <w:r>
        <w:t xml:space="preserve"> Diskussion, und doch gibt es bis heute keine allgemein akzeptierte Definitionen für diese Begriffe (die meisten Definitionen machen Gebrauch von einer oder mehreren anderen Kategorien von Metadaten, wie </w:t>
      </w:r>
      <w:proofErr w:type="spellStart"/>
      <w:r>
        <w:t>Kommunkationssituation</w:t>
      </w:r>
      <w:proofErr w:type="spellEnd"/>
      <w:r>
        <w:t xml:space="preserve"> oder Intention). </w:t>
      </w:r>
    </w:p>
    <w:p w14:paraId="5F286453" w14:textId="77777777" w:rsidR="00CD6CDB" w:rsidRDefault="00CD6CDB" w:rsidP="00CD6CDB">
      <w:pPr>
        <w:pStyle w:val="ListParagraph"/>
        <w:numPr>
          <w:ilvl w:val="0"/>
          <w:numId w:val="4"/>
        </w:numPr>
      </w:pPr>
      <w:r>
        <w:t xml:space="preserve">Schon für „klassische“ Textsorten/Genres/Register konnte kein halbwegs einvernehmliches Inventar von Genres oder Registern angegeben werden, und das Aufkommen neuer Textformen im WWW macht die Situation noch komplexer. Kategorien sind bestenfalls prototypisch, eher ist es aber der Fall, dass Unterschiede zwischen Ober- und Unterkategorien nicht klar sind. </w:t>
      </w:r>
    </w:p>
    <w:p w14:paraId="2B9DB466" w14:textId="77777777" w:rsidR="00CD6CDB" w:rsidRDefault="00CD6CDB" w:rsidP="00CD6CDB">
      <w:pPr>
        <w:pStyle w:val="ListParagraph"/>
        <w:numPr>
          <w:ilvl w:val="0"/>
          <w:numId w:val="4"/>
        </w:numPr>
      </w:pPr>
      <w:r>
        <w:t xml:space="preserve">Das führt dazu, dass die Übereinstimmung zwischen voneinander unabhängigen menschlichen </w:t>
      </w:r>
      <w:proofErr w:type="spellStart"/>
      <w:r>
        <w:t>Annotatoren</w:t>
      </w:r>
      <w:proofErr w:type="spellEnd"/>
      <w:r>
        <w:t xml:space="preserve"> oft unbefriedigend ist, und die automatische Klassifikation, zumal für Webdaten, auch in sehr rezenten Experimenten äußerst unbefriedigende Ergebnisse liefert (Egbert et al. 2016).</w:t>
      </w:r>
    </w:p>
    <w:p w14:paraId="5C1E6447" w14:textId="77777777" w:rsidR="00CD6CDB" w:rsidRDefault="00CD6CDB" w:rsidP="00CD6CDB">
      <w:pPr>
        <w:pStyle w:val="ListParagraph"/>
        <w:numPr>
          <w:ilvl w:val="0"/>
          <w:numId w:val="4"/>
        </w:numPr>
      </w:pPr>
      <w:r>
        <w:t xml:space="preserve">Außerdem verwenden Methoden zur automatischen Identifizierung / Klassifikation von Genres/Registern meist bestimmte sprachliche Merkmale (meistens grammatischer Natur) als Grundlage. Während das (wenn es zuverlässig funktionieren würde, </w:t>
      </w:r>
      <w:proofErr w:type="spellStart"/>
      <w:r>
        <w:t>that</w:t>
      </w:r>
      <w:proofErr w:type="spellEnd"/>
      <w:r>
        <w:t xml:space="preserve"> </w:t>
      </w:r>
      <w:proofErr w:type="spellStart"/>
      <w:r>
        <w:t>is</w:t>
      </w:r>
      <w:proofErr w:type="spellEnd"/>
      <w:r>
        <w:t>) für manche Anwendungen kein Problem darstellt (z.B. für ein Ranking von Suchergebnissen, das neben dem Inhalt eines Dokuments auch dessen Genre/Register mit einbezieht), ist es konzeptuell höchst problematisch, Korpora für die linguistische Forschung mit Metadaten auszuzeichnen, die aus dem (gemeinsamen) Auftreten sprachlicher Phänomene gewonnen wurden: Sobald eines dieser Phänomene (oder ein anderes, damit korrelierendes Phänomen) anhand dieses Korpus linguistisch untersucht wird, droht die Sache, zirkulär zu werden: Phänomen X tritt signifikant häufiger in Genre Y auf; aber Genre Y wurde ursprünglich überhaupt erst wegen des häufigen Auftretens von (unter anderem) Phänomen X als Genre Y definiert.</w:t>
      </w:r>
    </w:p>
    <w:p w14:paraId="14F9CC9D" w14:textId="77777777" w:rsidR="00CD6CDB" w:rsidRDefault="00CD6CDB" w:rsidP="00CD6CDB">
      <w:pPr>
        <w:pStyle w:val="ListParagraph"/>
        <w:numPr>
          <w:ilvl w:val="0"/>
          <w:numId w:val="4"/>
        </w:numPr>
      </w:pPr>
      <w:r>
        <w:t>Eine andere, geläufigere Klassifikation von Dokumenten ist die thematische, nach Inhalt. Im Prinzip orthogonal zur Klassifikation nach Textsorten, praktisch gibt es jedoch z.T. starke Korrelationen zwischen bestimmten Themen und bestimmten Genres (</w:t>
      </w:r>
      <w:proofErr w:type="spellStart"/>
      <w:r>
        <w:t>cite</w:t>
      </w:r>
      <w:proofErr w:type="spellEnd"/>
      <w:r>
        <w:t>? Aus Mehler et al?)</w:t>
      </w:r>
    </w:p>
    <w:p w14:paraId="4E2B6E30" w14:textId="77777777" w:rsidR="00CD6CDB" w:rsidRDefault="00CD6CDB" w:rsidP="00CD6CDB">
      <w:pPr>
        <w:pStyle w:val="ListParagraph"/>
        <w:numPr>
          <w:ilvl w:val="0"/>
          <w:numId w:val="4"/>
        </w:numPr>
      </w:pPr>
      <w:r>
        <w:t xml:space="preserve">Für die Charakterisierung eines Korpus und für den Vergleich von zwei </w:t>
      </w:r>
      <w:proofErr w:type="spellStart"/>
      <w:r>
        <w:t>Kopora</w:t>
      </w:r>
      <w:proofErr w:type="spellEnd"/>
      <w:r>
        <w:t xml:space="preserve"> sind Aussagen über die thematische Zusammensetzung </w:t>
      </w:r>
      <w:proofErr w:type="spellStart"/>
      <w:r>
        <w:t>sinvoll</w:t>
      </w:r>
      <w:proofErr w:type="spellEnd"/>
      <w:r>
        <w:t xml:space="preserve"> (der Vergleich von Korpora ist ein wichtiges Thema mit vielen offenen Fragen. </w:t>
      </w:r>
      <w:proofErr w:type="spellStart"/>
      <w:r>
        <w:t>Cite</w:t>
      </w:r>
      <w:proofErr w:type="spellEnd"/>
      <w:r>
        <w:t xml:space="preserve"> ) </w:t>
      </w:r>
    </w:p>
    <w:p w14:paraId="732F0864" w14:textId="77777777" w:rsidR="00CD6CDB" w:rsidRDefault="00CD6CDB" w:rsidP="00CD6CDB">
      <w:pPr>
        <w:pStyle w:val="ListParagraph"/>
        <w:numPr>
          <w:ilvl w:val="0"/>
          <w:numId w:val="4"/>
        </w:numPr>
      </w:pPr>
      <w:r>
        <w:t xml:space="preserve">Bei einer Klassifikation auf der Basis von </w:t>
      </w:r>
      <w:proofErr w:type="spellStart"/>
      <w:r>
        <w:t>content</w:t>
      </w:r>
      <w:proofErr w:type="spellEnd"/>
      <w:r>
        <w:t xml:space="preserve"> </w:t>
      </w:r>
      <w:proofErr w:type="spellStart"/>
      <w:r>
        <w:t>words</w:t>
      </w:r>
      <w:proofErr w:type="spellEnd"/>
      <w:r>
        <w:t xml:space="preserve"> ist auch nicht  </w:t>
      </w:r>
      <w:proofErr w:type="spellStart"/>
      <w:r>
        <w:t>nin</w:t>
      </w:r>
      <w:proofErr w:type="spellEnd"/>
      <w:r>
        <w:t xml:space="preserve"> gleichem Maße Zirkularität erwarten, zumindest dann nicht, wenn anhand des thematisch klassifizierten Korpus vorwiegend grammatische Phänomene untersucht werden sollen.</w:t>
      </w:r>
    </w:p>
    <w:p w14:paraId="6E61E62D" w14:textId="77777777" w:rsidR="00CD6CDB" w:rsidRDefault="00CD6CDB" w:rsidP="00CD6CDB">
      <w:pPr>
        <w:pStyle w:val="ListParagraph"/>
        <w:numPr>
          <w:ilvl w:val="0"/>
          <w:numId w:val="4"/>
        </w:numPr>
      </w:pPr>
      <w:r>
        <w:t>Die wichtigste Frage, die sich dabei stellt, ist die verwendete Taxonomie. Auch hier gibt es keinen Konsens, sondern verschiedene, parallel existierende, nicht miteinander kompatible Klassifikationssysteme, wie die EAGLES Autoren anmerken.</w:t>
      </w:r>
    </w:p>
    <w:p w14:paraId="3CC8444F" w14:textId="77777777" w:rsidR="00CD6CDB" w:rsidRDefault="00CD6CDB" w:rsidP="00CD6CDB">
      <w:pPr>
        <w:pStyle w:val="ListParagraph"/>
        <w:numPr>
          <w:ilvl w:val="0"/>
          <w:numId w:val="4"/>
        </w:numPr>
      </w:pPr>
      <w:r>
        <w:t xml:space="preserve">Außerdem kann eine eindeutige Zuordnung von Texten zu Themen oft nicht einmal innerhalb eines Systems vorgenommen werden, sofern nur ein einiges Etikett vergeben werden darf: Oft kombinieren Texte verschiedene Themen einer gegebenen Taxonomie („Wirtschaftskriminalität“, „Umweltpolitik“, „Sponsoring in der Bundesliga“ etc.), oder es gibt Themenwechsel innerhalb eines Textes. </w:t>
      </w:r>
    </w:p>
    <w:p w14:paraId="69F15D31" w14:textId="77777777" w:rsidR="00CD6CDB" w:rsidRDefault="00CD6CDB" w:rsidP="00CD6CDB">
      <w:pPr>
        <w:pStyle w:val="ListParagraph"/>
        <w:numPr>
          <w:ilvl w:val="0"/>
          <w:numId w:val="4"/>
        </w:numPr>
      </w:pPr>
      <w:r>
        <w:t>Gewisse Willkürlichkeit bei der Erstellung externen Taxonomie; Desideratum ist eine „interne“ Klassifikation, d.h. induktive Klassenbildung aufgrund des auftretenden Wortmaterials</w:t>
      </w:r>
    </w:p>
    <w:p w14:paraId="6B91207A" w14:textId="77777777" w:rsidR="00CD6CDB" w:rsidRPr="00B929F6" w:rsidRDefault="00CD6CDB" w:rsidP="00CD6CDB">
      <w:pPr>
        <w:pStyle w:val="ListParagraph"/>
        <w:numPr>
          <w:ilvl w:val="0"/>
          <w:numId w:val="4"/>
        </w:numPr>
        <w:rPr>
          <w:lang w:val="en-US"/>
        </w:rPr>
      </w:pPr>
      <w:r>
        <w:t xml:space="preserve">Datengetriebenes Aufdecken von </w:t>
      </w:r>
      <w:proofErr w:type="spellStart"/>
      <w:r>
        <w:t>Topiks</w:t>
      </w:r>
      <w:proofErr w:type="spellEnd"/>
      <w:r>
        <w:t xml:space="preserve"> ist möglich und objektiver, aber die resultierenden Kategorien sind nicht immer intuitiv interpretierbar; Annahme: für die linguistische Forschung (oder zumindest für die meisten Linguisten) spielt die </w:t>
      </w:r>
      <w:proofErr w:type="spellStart"/>
      <w:r>
        <w:rPr>
          <w:lang w:val="en-US"/>
        </w:rPr>
        <w:t>Interpretierbarkeit</w:t>
      </w:r>
      <w:proofErr w:type="spellEnd"/>
      <w:r>
        <w:rPr>
          <w:lang w:val="en-US"/>
        </w:rPr>
        <w:t xml:space="preserve"> </w:t>
      </w:r>
      <w:proofErr w:type="spellStart"/>
      <w:r>
        <w:rPr>
          <w:lang w:val="en-US"/>
        </w:rPr>
        <w:t>eine</w:t>
      </w:r>
      <w:proofErr w:type="spellEnd"/>
      <w:r>
        <w:rPr>
          <w:lang w:val="en-US"/>
        </w:rPr>
        <w:t xml:space="preserve"> </w:t>
      </w:r>
      <w:proofErr w:type="spellStart"/>
      <w:r>
        <w:rPr>
          <w:lang w:val="en-US"/>
        </w:rPr>
        <w:t>wichtige</w:t>
      </w:r>
      <w:proofErr w:type="spellEnd"/>
      <w:r>
        <w:rPr>
          <w:lang w:val="en-US"/>
        </w:rPr>
        <w:t xml:space="preserve"> </w:t>
      </w:r>
      <w:proofErr w:type="spellStart"/>
      <w:r>
        <w:rPr>
          <w:lang w:val="en-US"/>
        </w:rPr>
        <w:t>Rolle</w:t>
      </w:r>
      <w:proofErr w:type="spellEnd"/>
      <w:r>
        <w:rPr>
          <w:lang w:val="en-US"/>
        </w:rPr>
        <w:t xml:space="preserve">. </w:t>
      </w:r>
    </w:p>
    <w:p w14:paraId="3997D5F1" w14:textId="77777777" w:rsidR="00CD6CDB" w:rsidRDefault="00CD6CDB" w:rsidP="00CD6CDB">
      <w:pPr>
        <w:pStyle w:val="ListParagraph"/>
        <w:numPr>
          <w:ilvl w:val="0"/>
          <w:numId w:val="4"/>
        </w:numPr>
      </w:pPr>
      <w:r>
        <w:t>Kompromiss: externe Taxonomie angepasst so, dass sie möglichst gut in den Daten „wurzelt“ und sich für automatische Klassifikation eignet.</w:t>
      </w:r>
    </w:p>
    <w:p w14:paraId="10F74E81" w14:textId="77777777" w:rsidR="00CD6CDB" w:rsidRDefault="00CD6CDB" w:rsidP="00CD6CDB">
      <w:pPr>
        <w:pStyle w:val="ListParagraph"/>
        <w:numPr>
          <w:ilvl w:val="0"/>
          <w:numId w:val="4"/>
        </w:numPr>
      </w:pPr>
      <w:r>
        <w:t>Dieses Papier beschäftigt sich dann also mit der Frage, in welchem Maße extern definierte thematische Bereiche („</w:t>
      </w:r>
      <w:proofErr w:type="spellStart"/>
      <w:r>
        <w:t>Topikdomänen</w:t>
      </w:r>
      <w:proofErr w:type="spellEnd"/>
      <w:r>
        <w:t xml:space="preserve">“) mithilfe von </w:t>
      </w:r>
      <w:proofErr w:type="spellStart"/>
      <w:r>
        <w:t>unüberwacht</w:t>
      </w:r>
      <w:proofErr w:type="spellEnd"/>
      <w:r>
        <w:t xml:space="preserve"> generierten thematischen Charaktersierungen von Dokumenten automatisch erschlossen werden können.</w:t>
      </w:r>
    </w:p>
    <w:p w14:paraId="7A8B5711" w14:textId="77777777" w:rsidR="00CD6CDB" w:rsidRDefault="00CD6CDB" w:rsidP="00CD6CDB">
      <w:pPr>
        <w:pStyle w:val="ListParagraph"/>
        <w:numPr>
          <w:ilvl w:val="0"/>
          <w:numId w:val="4"/>
        </w:numPr>
      </w:pPr>
      <w:r>
        <w:t xml:space="preserve">Ziel ist es einerseits, eine extern motivierte, für Linguisten und Linguistinnen intuitive und attraktive Taxonomie zu bekommen, die aber andererseits halbwegs objektiv in lexikalischen Verteilungen verankert ist und einen geeigneten Input für eine aussichtsreiche Klassifikation  darstellt. </w:t>
      </w:r>
    </w:p>
    <w:p w14:paraId="4E982DD2" w14:textId="77777777" w:rsidR="00CD6CDB" w:rsidRDefault="00CD6CDB" w:rsidP="00CD6CDB">
      <w:pPr>
        <w:pStyle w:val="ListParagraph"/>
        <w:numPr>
          <w:ilvl w:val="0"/>
          <w:numId w:val="4"/>
        </w:numPr>
      </w:pPr>
      <w:r>
        <w:rPr>
          <w:b/>
        </w:rPr>
        <w:t>Oder hier Schluss mit Abschnitt 1 und noch kurz die Struktur vorstellen, dann nächster Abschnitt?</w:t>
      </w:r>
    </w:p>
    <w:p w14:paraId="3F22BADD" w14:textId="77777777" w:rsidR="00CD6CDB" w:rsidRDefault="00CD6CDB" w:rsidP="00CD6CDB">
      <w:pPr>
        <w:pStyle w:val="ListParagraph"/>
        <w:numPr>
          <w:ilvl w:val="0"/>
          <w:numId w:val="4"/>
        </w:numPr>
      </w:pPr>
      <w:r>
        <w:t xml:space="preserve">Vorgehen: 1.) manuelle Annotation von Stichproben aus zwei verschiedenen Korpora nach </w:t>
      </w:r>
      <w:proofErr w:type="spellStart"/>
      <w:r>
        <w:t>Topikdomänen</w:t>
      </w:r>
      <w:proofErr w:type="spellEnd"/>
      <w:r>
        <w:t xml:space="preserve">; 2.) Generierung von </w:t>
      </w:r>
      <w:proofErr w:type="spellStart"/>
      <w:r>
        <w:t>Topiks</w:t>
      </w:r>
      <w:proofErr w:type="spellEnd"/>
      <w:r>
        <w:t xml:space="preserve"> mithilfe eines </w:t>
      </w:r>
      <w:proofErr w:type="spellStart"/>
      <w:r>
        <w:t>unüberwachten</w:t>
      </w:r>
      <w:proofErr w:type="spellEnd"/>
      <w:r>
        <w:t xml:space="preserve"> Verfahrens (Latent </w:t>
      </w:r>
      <w:proofErr w:type="spellStart"/>
      <w:r>
        <w:t>Semantic</w:t>
      </w:r>
      <w:proofErr w:type="spellEnd"/>
      <w:r>
        <w:t xml:space="preserve"> </w:t>
      </w:r>
      <w:proofErr w:type="spellStart"/>
      <w:r>
        <w:t>Indexing</w:t>
      </w:r>
      <w:proofErr w:type="spellEnd"/>
      <w:r>
        <w:t xml:space="preserve">) &amp; Charakterisierung der einzelnen Dokumente in Bezug auf diese </w:t>
      </w:r>
      <w:proofErr w:type="spellStart"/>
      <w:r>
        <w:t>Topiks</w:t>
      </w:r>
      <w:proofErr w:type="spellEnd"/>
      <w:r>
        <w:t xml:space="preserve">; 3.) auf der Grundlage dieser Charakterisierungen, überwachtes Lernen (SVM)  eines </w:t>
      </w:r>
      <w:proofErr w:type="spellStart"/>
      <w:r>
        <w:t>Klassifizierers</w:t>
      </w:r>
      <w:proofErr w:type="spellEnd"/>
      <w:r>
        <w:t xml:space="preserve">, der Dokumente einer der externen </w:t>
      </w:r>
      <w:proofErr w:type="spellStart"/>
      <w:r>
        <w:t>Topikdomänen</w:t>
      </w:r>
      <w:proofErr w:type="spellEnd"/>
      <w:r>
        <w:t xml:space="preserve"> zuordnet.</w:t>
      </w:r>
    </w:p>
    <w:p w14:paraId="32678781" w14:textId="77777777" w:rsidR="00CD6CDB" w:rsidRDefault="00CD6CDB" w:rsidP="00CD6CDB">
      <w:pPr>
        <w:pStyle w:val="ListParagraph"/>
        <w:numPr>
          <w:ilvl w:val="0"/>
          <w:numId w:val="4"/>
        </w:numPr>
      </w:pPr>
      <w:r>
        <w:t xml:space="preserve">Es geht in unserem Experiment ausdrücklich nicht darum, neue Algorithmen für die Textklassifikation vorzustellen </w:t>
      </w:r>
    </w:p>
    <w:p w14:paraId="48C623D3" w14:textId="77777777" w:rsidR="00CD6CDB" w:rsidRDefault="00CD6CDB" w:rsidP="00CD6CDB">
      <w:pPr>
        <w:pStyle w:val="ListParagraph"/>
        <w:numPr>
          <w:ilvl w:val="0"/>
          <w:numId w:val="4"/>
        </w:numPr>
      </w:pPr>
      <w:r>
        <w:t xml:space="preserve">Ein ähnliches Verfahren, bei dem wie in unserem Experiment </w:t>
      </w:r>
    </w:p>
    <w:p w14:paraId="745925D3" w14:textId="77777777" w:rsidR="00CD6CDB" w:rsidRDefault="00CD6CDB" w:rsidP="00CD6CDB">
      <w:pPr>
        <w:pStyle w:val="ListParagraph"/>
        <w:numPr>
          <w:ilvl w:val="0"/>
          <w:numId w:val="4"/>
        </w:numPr>
      </w:pPr>
      <w:r>
        <w:t xml:space="preserve">Abschnitt 2 geht auf die Auswahl der Korpora, die </w:t>
      </w:r>
      <w:proofErr w:type="spellStart"/>
      <w:r>
        <w:t>gezogenenen</w:t>
      </w:r>
      <w:proofErr w:type="spellEnd"/>
      <w:r>
        <w:t xml:space="preserve"> Stichproben und die manuelle Annotation der </w:t>
      </w:r>
      <w:proofErr w:type="spellStart"/>
      <w:r>
        <w:t>Topikdomänen</w:t>
      </w:r>
      <w:proofErr w:type="spellEnd"/>
      <w:r>
        <w:t xml:space="preserve"> ein und vergleicht die beiden Korpora mit Blick auf diese Goldstandarddaten.  Abschnitt 3 erläutert die wesentlichen Aspekte   </w:t>
      </w:r>
    </w:p>
    <w:p w14:paraId="11C2C559" w14:textId="77777777" w:rsidR="00777289" w:rsidRDefault="00777289" w:rsidP="0055611C"/>
    <w:p w14:paraId="125312CA" w14:textId="77777777" w:rsidR="001A6CA1" w:rsidRDefault="00B154AF" w:rsidP="001A6CA1">
      <w:pPr>
        <w:pStyle w:val="Heading1"/>
      </w:pPr>
      <w:r>
        <w:t>Daten</w:t>
      </w:r>
      <w:r w:rsidR="00575A58">
        <w:t xml:space="preserve"> &amp; Goldstandard</w:t>
      </w:r>
    </w:p>
    <w:p w14:paraId="0355FE7B" w14:textId="77777777" w:rsidR="001A6CA1" w:rsidRPr="001A6CA1" w:rsidRDefault="001A6CA1" w:rsidP="001A6CA1"/>
    <w:p w14:paraId="5B447027" w14:textId="1804985E" w:rsidR="00792FB9" w:rsidRPr="001A6CA1" w:rsidRDefault="00575A58" w:rsidP="001A6CA1">
      <w:r>
        <w:t xml:space="preserve">Die Daten für unsere Untersuchung wurden als Stichprobe aus zwei verschiedenen Korpora gezogen: </w:t>
      </w:r>
      <w:r w:rsidRPr="00575A58">
        <w:rPr>
          <w:lang w:val="en-US"/>
        </w:rPr>
        <w:t xml:space="preserve">870 </w:t>
      </w:r>
      <w:proofErr w:type="spellStart"/>
      <w:r w:rsidRPr="00575A58">
        <w:rPr>
          <w:lang w:val="en-US"/>
        </w:rPr>
        <w:t>Dokumente</w:t>
      </w:r>
      <w:proofErr w:type="spellEnd"/>
      <w:r w:rsidRPr="00575A58">
        <w:rPr>
          <w:lang w:val="en-US"/>
        </w:rPr>
        <w:t xml:space="preserve"> </w:t>
      </w:r>
      <w:proofErr w:type="spellStart"/>
      <w:r w:rsidRPr="00575A58">
        <w:rPr>
          <w:lang w:val="en-US"/>
        </w:rPr>
        <w:t>aus</w:t>
      </w:r>
      <w:proofErr w:type="spellEnd"/>
      <w:r w:rsidRPr="00575A58">
        <w:rPr>
          <w:lang w:val="en-US"/>
        </w:rPr>
        <w:t xml:space="preserve"> DECOW14</w:t>
      </w:r>
      <w:r>
        <w:rPr>
          <w:lang w:val="en-US"/>
        </w:rPr>
        <w:t xml:space="preserve">, </w:t>
      </w:r>
      <w:proofErr w:type="spellStart"/>
      <w:r>
        <w:rPr>
          <w:lang w:val="en-US"/>
        </w:rPr>
        <w:t>einem</w:t>
      </w:r>
      <w:proofErr w:type="spellEnd"/>
      <w:r>
        <w:rPr>
          <w:lang w:val="en-US"/>
        </w:rPr>
        <w:t xml:space="preserve"> </w:t>
      </w:r>
      <w:proofErr w:type="spellStart"/>
      <w:r>
        <w:rPr>
          <w:lang w:val="en-US"/>
        </w:rPr>
        <w:t>Korpus</w:t>
      </w:r>
      <w:proofErr w:type="spellEnd"/>
      <w:r>
        <w:rPr>
          <w:lang w:val="en-US"/>
        </w:rPr>
        <w:t xml:space="preserve"> </w:t>
      </w:r>
      <w:proofErr w:type="spellStart"/>
      <w:r>
        <w:rPr>
          <w:lang w:val="en-US"/>
        </w:rPr>
        <w:t>aus</w:t>
      </w:r>
      <w:proofErr w:type="spellEnd"/>
      <w:r>
        <w:rPr>
          <w:lang w:val="en-US"/>
        </w:rPr>
        <w:t xml:space="preserve"> </w:t>
      </w:r>
      <w:proofErr w:type="spellStart"/>
      <w:r>
        <w:rPr>
          <w:lang w:val="en-US"/>
        </w:rPr>
        <w:t>gecrawlten</w:t>
      </w:r>
      <w:proofErr w:type="spellEnd"/>
      <w:r>
        <w:rPr>
          <w:lang w:val="en-US"/>
        </w:rPr>
        <w:t xml:space="preserve"> HTML-</w:t>
      </w:r>
      <w:proofErr w:type="spellStart"/>
      <w:r>
        <w:rPr>
          <w:lang w:val="en-US"/>
        </w:rPr>
        <w:t>Dokumenten</w:t>
      </w:r>
      <w:proofErr w:type="spellEnd"/>
      <w:r>
        <w:rPr>
          <w:lang w:val="en-US"/>
        </w:rPr>
        <w:t xml:space="preserve"> </w:t>
      </w:r>
      <w:proofErr w:type="spellStart"/>
      <w:r>
        <w:rPr>
          <w:lang w:val="en-US"/>
        </w:rPr>
        <w:t>aus</w:t>
      </w:r>
      <w:proofErr w:type="spellEnd"/>
      <w:r>
        <w:rPr>
          <w:lang w:val="en-US"/>
        </w:rPr>
        <w:t xml:space="preserve"> </w:t>
      </w:r>
      <w:proofErr w:type="spellStart"/>
      <w:r>
        <w:rPr>
          <w:lang w:val="en-US"/>
        </w:rPr>
        <w:t>dem</w:t>
      </w:r>
      <w:proofErr w:type="spellEnd"/>
      <w:r>
        <w:rPr>
          <w:lang w:val="en-US"/>
        </w:rPr>
        <w:t xml:space="preserve"> World Wide Web</w:t>
      </w:r>
      <w:r w:rsidRPr="00575A58">
        <w:rPr>
          <w:lang w:val="en-US"/>
        </w:rPr>
        <w:t xml:space="preserve"> (</w:t>
      </w:r>
      <w:r w:rsidR="00980880">
        <w:rPr>
          <w:lang w:val="en-US"/>
        </w:rPr>
        <w:t xml:space="preserve">ca. </w:t>
      </w:r>
      <w:r>
        <w:rPr>
          <w:lang w:val="en-US"/>
        </w:rPr>
        <w:t xml:space="preserve">17 Mio. </w:t>
      </w:r>
      <w:proofErr w:type="spellStart"/>
      <w:r>
        <w:rPr>
          <w:lang w:val="en-US"/>
        </w:rPr>
        <w:t>Wörter</w:t>
      </w:r>
      <w:proofErr w:type="spellEnd"/>
      <w:r>
        <w:rPr>
          <w:lang w:val="en-US"/>
        </w:rPr>
        <w:t xml:space="preserve">; </w:t>
      </w:r>
      <w:proofErr w:type="spellStart"/>
      <w:r w:rsidRPr="00575A58">
        <w:rPr>
          <w:lang w:val="en-US"/>
        </w:rPr>
        <w:t>Sch</w:t>
      </w:r>
      <w:r>
        <w:rPr>
          <w:lang w:val="en-US"/>
        </w:rPr>
        <w:t>ä</w:t>
      </w:r>
      <w:r w:rsidRPr="00575A58">
        <w:rPr>
          <w:lang w:val="en-US"/>
        </w:rPr>
        <w:t>fer</w:t>
      </w:r>
      <w:proofErr w:type="spellEnd"/>
      <w:r w:rsidRPr="00575A58">
        <w:rPr>
          <w:lang w:val="en-US"/>
        </w:rPr>
        <w:t xml:space="preserve"> und </w:t>
      </w:r>
      <w:proofErr w:type="spellStart"/>
      <w:r w:rsidRPr="00575A58">
        <w:rPr>
          <w:lang w:val="en-US"/>
        </w:rPr>
        <w:t>Bildhauer</w:t>
      </w:r>
      <w:proofErr w:type="spellEnd"/>
      <w:r w:rsidRPr="00575A58">
        <w:rPr>
          <w:lang w:val="en-US"/>
        </w:rPr>
        <w:t xml:space="preserve"> 2012) </w:t>
      </w:r>
      <w:proofErr w:type="spellStart"/>
      <w:r>
        <w:rPr>
          <w:lang w:val="en-US"/>
        </w:rPr>
        <w:t>sowie</w:t>
      </w:r>
      <w:proofErr w:type="spellEnd"/>
      <w:r>
        <w:rPr>
          <w:lang w:val="en-US"/>
        </w:rPr>
        <w:t xml:space="preserve"> </w:t>
      </w:r>
      <w:r w:rsidRPr="00575A58">
        <w:rPr>
          <w:lang w:val="en-US"/>
        </w:rPr>
        <w:t xml:space="preserve">886 </w:t>
      </w:r>
      <w:proofErr w:type="spellStart"/>
      <w:r w:rsidRPr="00575A58">
        <w:rPr>
          <w:lang w:val="en-US"/>
        </w:rPr>
        <w:t>Dokumente</w:t>
      </w:r>
      <w:proofErr w:type="spellEnd"/>
      <w:r w:rsidRPr="00575A58">
        <w:rPr>
          <w:lang w:val="en-US"/>
        </w:rPr>
        <w:t xml:space="preserve"> </w:t>
      </w:r>
      <w:proofErr w:type="spellStart"/>
      <w:r w:rsidRPr="00575A58">
        <w:rPr>
          <w:lang w:val="en-US"/>
        </w:rPr>
        <w:t>aus</w:t>
      </w:r>
      <w:proofErr w:type="spellEnd"/>
      <w:r w:rsidRPr="00575A58">
        <w:rPr>
          <w:lang w:val="en-US"/>
        </w:rPr>
        <w:t xml:space="preserve"> </w:t>
      </w:r>
      <w:proofErr w:type="spellStart"/>
      <w:r w:rsidRPr="00575A58">
        <w:rPr>
          <w:lang w:val="en-US"/>
        </w:rPr>
        <w:t>DeReK</w:t>
      </w:r>
      <w:r>
        <w:rPr>
          <w:lang w:val="en-US"/>
        </w:rPr>
        <w:t>o</w:t>
      </w:r>
      <w:proofErr w:type="spellEnd"/>
      <w:r>
        <w:rPr>
          <w:lang w:val="en-US"/>
        </w:rPr>
        <w:t xml:space="preserve"> 2014-II, das </w:t>
      </w:r>
      <w:proofErr w:type="spellStart"/>
      <w:r>
        <w:rPr>
          <w:lang w:val="en-US"/>
        </w:rPr>
        <w:t>überwiegend</w:t>
      </w:r>
      <w:proofErr w:type="spellEnd"/>
      <w:r>
        <w:rPr>
          <w:lang w:val="en-US"/>
        </w:rPr>
        <w:t xml:space="preserve"> </w:t>
      </w:r>
      <w:proofErr w:type="spellStart"/>
      <w:r>
        <w:rPr>
          <w:lang w:val="en-US"/>
        </w:rPr>
        <w:t>Zeitungstexte</w:t>
      </w:r>
      <w:proofErr w:type="spellEnd"/>
      <w:r>
        <w:rPr>
          <w:lang w:val="en-US"/>
        </w:rPr>
        <w:t xml:space="preserve"> </w:t>
      </w:r>
      <w:proofErr w:type="spellStart"/>
      <w:r>
        <w:rPr>
          <w:lang w:val="en-US"/>
        </w:rPr>
        <w:t>enthält</w:t>
      </w:r>
      <w:proofErr w:type="spellEnd"/>
      <w:r>
        <w:rPr>
          <w:lang w:val="en-US"/>
        </w:rPr>
        <w:t xml:space="preserve"> (</w:t>
      </w:r>
      <w:r w:rsidR="00980880">
        <w:rPr>
          <w:lang w:val="en-US"/>
        </w:rPr>
        <w:t xml:space="preserve">ca. </w:t>
      </w:r>
      <w:r>
        <w:rPr>
          <w:lang w:val="en-US"/>
        </w:rPr>
        <w:t xml:space="preserve">28 Mio. </w:t>
      </w:r>
      <w:proofErr w:type="spellStart"/>
      <w:r>
        <w:rPr>
          <w:lang w:val="en-US"/>
        </w:rPr>
        <w:t>Wörter</w:t>
      </w:r>
      <w:proofErr w:type="spellEnd"/>
      <w:r>
        <w:rPr>
          <w:lang w:val="en-US"/>
        </w:rPr>
        <w:t xml:space="preserve">; </w:t>
      </w:r>
      <w:proofErr w:type="spellStart"/>
      <w:r>
        <w:rPr>
          <w:lang w:val="en-US"/>
        </w:rPr>
        <w:t>Kupietz</w:t>
      </w:r>
      <w:proofErr w:type="spellEnd"/>
      <w:r>
        <w:rPr>
          <w:lang w:val="en-US"/>
        </w:rPr>
        <w:t xml:space="preserve"> et al. 2010). </w:t>
      </w:r>
      <w:r w:rsidR="0046728B">
        <w:t xml:space="preserve"> Die Auswahl der Korpora</w:t>
      </w:r>
      <w:r w:rsidR="00854B92">
        <w:t xml:space="preserve"> ist durch die Vermutung motiviert, dass neben einigen Gemeinsamkeiten auch deutliche Unterschiede in der Verteilung von </w:t>
      </w:r>
      <w:proofErr w:type="spellStart"/>
      <w:r w:rsidR="00854B92">
        <w:t>Topiks</w:t>
      </w:r>
      <w:proofErr w:type="spellEnd"/>
      <w:r w:rsidR="00854B92">
        <w:t xml:space="preserve"> auftreten werden. Eine wichtige Frage ist dann, ob </w:t>
      </w:r>
      <w:r w:rsidR="00504920">
        <w:t>der so en</w:t>
      </w:r>
      <w:r w:rsidR="00980880">
        <w:t>t</w:t>
      </w:r>
      <w:r w:rsidR="00504920">
        <w:t xml:space="preserve">standene, heterogene Datensatz </w:t>
      </w:r>
      <w:r w:rsidR="00854B92">
        <w:t xml:space="preserve">für das Auffinden von </w:t>
      </w:r>
      <w:proofErr w:type="spellStart"/>
      <w:r w:rsidR="00854B92">
        <w:t>Topiks</w:t>
      </w:r>
      <w:proofErr w:type="spellEnd"/>
      <w:r w:rsidR="00854B92">
        <w:t xml:space="preserve"> und das Trainieren eines </w:t>
      </w:r>
      <w:proofErr w:type="spellStart"/>
      <w:r w:rsidR="00854B92">
        <w:t>Klassifizierers</w:t>
      </w:r>
      <w:proofErr w:type="spellEnd"/>
      <w:r w:rsidR="00854B92">
        <w:t xml:space="preserve"> </w:t>
      </w:r>
      <w:r w:rsidR="00504920">
        <w:t>geeignet ist, oder Daten aus derart verschiedenen Korpora besser get</w:t>
      </w:r>
      <w:r w:rsidR="00D04FCB">
        <w:t>rennt verarbeitet werden soll</w:t>
      </w:r>
      <w:r w:rsidR="00424B9F">
        <w:t>t</w:t>
      </w:r>
      <w:r w:rsidR="00504920">
        <w:t>en.</w:t>
      </w:r>
      <w:r w:rsidR="00792FB9">
        <w:t xml:space="preserve"> Für das spätere </w:t>
      </w:r>
      <w:proofErr w:type="spellStart"/>
      <w:r w:rsidR="00792FB9">
        <w:t>topic</w:t>
      </w:r>
      <w:proofErr w:type="spellEnd"/>
      <w:r w:rsidR="00792FB9">
        <w:t xml:space="preserve"> </w:t>
      </w:r>
      <w:proofErr w:type="spellStart"/>
      <w:r w:rsidR="00792FB9">
        <w:t>modelling</w:t>
      </w:r>
      <w:proofErr w:type="spellEnd"/>
      <w:r w:rsidR="00792FB9">
        <w:t xml:space="preserve"> und die automatische Klassifizierung wurden alle Dokumente identisch aufbereitet </w:t>
      </w:r>
      <w:r w:rsidR="00792FB9">
        <w:rPr>
          <w:lang w:val="en-US"/>
        </w:rPr>
        <w:t>(</w:t>
      </w:r>
      <w:proofErr w:type="spellStart"/>
      <w:r w:rsidR="00792FB9">
        <w:rPr>
          <w:lang w:val="en-US"/>
        </w:rPr>
        <w:t>Tokenisierung</w:t>
      </w:r>
      <w:proofErr w:type="spellEnd"/>
      <w:r w:rsidR="00792FB9">
        <w:rPr>
          <w:lang w:val="en-US"/>
        </w:rPr>
        <w:t xml:space="preserve">, </w:t>
      </w:r>
      <w:proofErr w:type="spellStart"/>
      <w:r w:rsidR="00792FB9">
        <w:rPr>
          <w:lang w:val="en-US"/>
        </w:rPr>
        <w:t>Wortarten</w:t>
      </w:r>
      <w:proofErr w:type="spellEnd"/>
      <w:r w:rsidR="00792FB9" w:rsidRPr="00792FB9">
        <w:rPr>
          <w:lang w:val="en-US"/>
        </w:rPr>
        <w:t xml:space="preserve">-Tagging, </w:t>
      </w:r>
      <w:proofErr w:type="spellStart"/>
      <w:r w:rsidR="00792FB9" w:rsidRPr="00792FB9">
        <w:rPr>
          <w:lang w:val="en-US"/>
        </w:rPr>
        <w:t>Lemmatisierung</w:t>
      </w:r>
      <w:proofErr w:type="spellEnd"/>
      <w:r w:rsidR="00792FB9" w:rsidRPr="00792FB9">
        <w:rPr>
          <w:lang w:val="en-US"/>
        </w:rPr>
        <w:t xml:space="preserve">, </w:t>
      </w:r>
      <w:proofErr w:type="spellStart"/>
      <w:r w:rsidR="00792FB9" w:rsidRPr="00792FB9">
        <w:rPr>
          <w:lang w:val="en-US"/>
        </w:rPr>
        <w:t>Eigennamenerkennung</w:t>
      </w:r>
      <w:proofErr w:type="spellEnd"/>
      <w:r w:rsidR="00792FB9" w:rsidRPr="00792FB9">
        <w:rPr>
          <w:lang w:val="en-US"/>
        </w:rPr>
        <w:t xml:space="preserve">). </w:t>
      </w:r>
    </w:p>
    <w:p w14:paraId="50C20312" w14:textId="77777777" w:rsidR="002412DB" w:rsidRDefault="002412DB" w:rsidP="00575A58"/>
    <w:p w14:paraId="291599E2" w14:textId="7848253D" w:rsidR="007A61CE" w:rsidRDefault="002412DB" w:rsidP="00575A58">
      <w:r>
        <w:t>Die Dokumente wurden manuell nach dem</w:t>
      </w:r>
      <w:r w:rsidR="00792FB9">
        <w:t xml:space="preserve"> </w:t>
      </w:r>
      <w:proofErr w:type="spellStart"/>
      <w:r>
        <w:t>CowCat</w:t>
      </w:r>
      <w:proofErr w:type="spellEnd"/>
      <w:r>
        <w:t>-Klassifikationsschema</w:t>
      </w:r>
      <w:r w:rsidR="007A61CE">
        <w:t xml:space="preserve"> annotiert (REF). Die von uns verwendete Version sieht </w:t>
      </w:r>
      <w:r w:rsidR="00CA597A">
        <w:t xml:space="preserve">die in Tabelle 1 dargestellten </w:t>
      </w:r>
      <w:r w:rsidR="007A61CE">
        <w:t xml:space="preserve">13 </w:t>
      </w:r>
      <w:r w:rsidR="00CA597A">
        <w:t xml:space="preserve">Kategorien für </w:t>
      </w:r>
      <w:proofErr w:type="spellStart"/>
      <w:r w:rsidR="00CA597A">
        <w:t>Topikdomänen</w:t>
      </w:r>
      <w:proofErr w:type="spellEnd"/>
      <w:r w:rsidR="00CA597A">
        <w:t xml:space="preserve"> vor.</w:t>
      </w:r>
    </w:p>
    <w:p w14:paraId="4382DF24" w14:textId="77777777" w:rsidR="007A61CE" w:rsidRDefault="007A61CE" w:rsidP="00575A58"/>
    <w:p w14:paraId="2D6ADF2C" w14:textId="77777777" w:rsidR="007A61CE" w:rsidRPr="00575A58" w:rsidRDefault="007A61CE" w:rsidP="00575A58">
      <w:r>
        <w:t xml:space="preserve"> </w:t>
      </w:r>
    </w:p>
    <w:tbl>
      <w:tblPr>
        <w:tblStyle w:val="TableGrid"/>
        <w:tblW w:w="62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52"/>
        <w:gridCol w:w="2552"/>
      </w:tblGrid>
      <w:tr w:rsidR="00B46D4D" w:rsidRPr="00B46D4D" w14:paraId="686D51DA" w14:textId="77777777" w:rsidTr="00B46D4D">
        <w:tc>
          <w:tcPr>
            <w:tcW w:w="3652" w:type="dxa"/>
          </w:tcPr>
          <w:p w14:paraId="594D46D7" w14:textId="7BCD8B02" w:rsidR="00B46D4D" w:rsidRPr="00B46D4D" w:rsidRDefault="00B46D4D" w:rsidP="00575A58">
            <w:pPr>
              <w:rPr>
                <w:i/>
              </w:rPr>
            </w:pPr>
            <w:r>
              <w:rPr>
                <w:i/>
              </w:rPr>
              <w:t xml:space="preserve">∙ </w:t>
            </w:r>
            <w:r w:rsidRPr="00B46D4D">
              <w:rPr>
                <w:i/>
              </w:rPr>
              <w:t>Science</w:t>
            </w:r>
          </w:p>
        </w:tc>
        <w:tc>
          <w:tcPr>
            <w:tcW w:w="2552" w:type="dxa"/>
          </w:tcPr>
          <w:p w14:paraId="04A38E2F" w14:textId="175ACA5C" w:rsidR="00B46D4D" w:rsidRPr="00B46D4D" w:rsidRDefault="00B46D4D" w:rsidP="00575A58">
            <w:pPr>
              <w:rPr>
                <w:i/>
              </w:rPr>
            </w:pPr>
            <w:r>
              <w:rPr>
                <w:i/>
              </w:rPr>
              <w:t xml:space="preserve">∙ </w:t>
            </w:r>
            <w:r w:rsidRPr="00B46D4D">
              <w:rPr>
                <w:i/>
              </w:rPr>
              <w:t>Technology</w:t>
            </w:r>
          </w:p>
        </w:tc>
      </w:tr>
      <w:tr w:rsidR="00B46D4D" w:rsidRPr="00B46D4D" w14:paraId="2AE6F935" w14:textId="77777777" w:rsidTr="00B46D4D">
        <w:tc>
          <w:tcPr>
            <w:tcW w:w="3652" w:type="dxa"/>
          </w:tcPr>
          <w:p w14:paraId="44E9F961" w14:textId="757E70C7" w:rsidR="00B46D4D" w:rsidRPr="00B46D4D" w:rsidRDefault="00B46D4D" w:rsidP="00575A58">
            <w:pPr>
              <w:rPr>
                <w:i/>
              </w:rPr>
            </w:pPr>
            <w:r>
              <w:rPr>
                <w:i/>
              </w:rPr>
              <w:t xml:space="preserve">∙ </w:t>
            </w:r>
            <w:proofErr w:type="spellStart"/>
            <w:r w:rsidRPr="00B46D4D">
              <w:rPr>
                <w:i/>
              </w:rPr>
              <w:t>History</w:t>
            </w:r>
            <w:proofErr w:type="spellEnd"/>
          </w:p>
        </w:tc>
        <w:tc>
          <w:tcPr>
            <w:tcW w:w="2552" w:type="dxa"/>
          </w:tcPr>
          <w:p w14:paraId="5F10C844" w14:textId="6359E56E" w:rsidR="00B46D4D" w:rsidRPr="00B46D4D" w:rsidRDefault="00B46D4D" w:rsidP="00575A58">
            <w:pPr>
              <w:rPr>
                <w:i/>
              </w:rPr>
            </w:pPr>
            <w:r>
              <w:rPr>
                <w:i/>
              </w:rPr>
              <w:t xml:space="preserve">∙ </w:t>
            </w:r>
            <w:r w:rsidRPr="00B46D4D">
              <w:rPr>
                <w:i/>
              </w:rPr>
              <w:t>Business</w:t>
            </w:r>
          </w:p>
        </w:tc>
      </w:tr>
      <w:tr w:rsidR="00B46D4D" w:rsidRPr="00B46D4D" w14:paraId="529C8B8D" w14:textId="77777777" w:rsidTr="00B46D4D">
        <w:tc>
          <w:tcPr>
            <w:tcW w:w="3652" w:type="dxa"/>
          </w:tcPr>
          <w:p w14:paraId="79F3402A" w14:textId="79A883BB" w:rsidR="00B46D4D" w:rsidRPr="00B46D4D" w:rsidRDefault="00B46D4D" w:rsidP="00575A58">
            <w:pPr>
              <w:rPr>
                <w:i/>
              </w:rPr>
            </w:pPr>
            <w:r>
              <w:rPr>
                <w:i/>
              </w:rPr>
              <w:t xml:space="preserve">∙ </w:t>
            </w:r>
            <w:proofErr w:type="spellStart"/>
            <w:r w:rsidRPr="00B46D4D">
              <w:rPr>
                <w:i/>
              </w:rPr>
              <w:t>Philosophy</w:t>
            </w:r>
            <w:proofErr w:type="spellEnd"/>
          </w:p>
        </w:tc>
        <w:tc>
          <w:tcPr>
            <w:tcW w:w="2552" w:type="dxa"/>
          </w:tcPr>
          <w:p w14:paraId="03F18A44" w14:textId="0A92D296" w:rsidR="00B46D4D" w:rsidRPr="00B46D4D" w:rsidRDefault="00B46D4D" w:rsidP="00575A58">
            <w:pPr>
              <w:rPr>
                <w:i/>
              </w:rPr>
            </w:pPr>
            <w:r>
              <w:rPr>
                <w:i/>
              </w:rPr>
              <w:t xml:space="preserve">∙ </w:t>
            </w:r>
            <w:proofErr w:type="spellStart"/>
            <w:r w:rsidRPr="00B46D4D">
              <w:rPr>
                <w:i/>
              </w:rPr>
              <w:t>Beliefs</w:t>
            </w:r>
            <w:proofErr w:type="spellEnd"/>
          </w:p>
        </w:tc>
      </w:tr>
      <w:tr w:rsidR="00B46D4D" w:rsidRPr="00B46D4D" w14:paraId="41E659CB" w14:textId="77777777" w:rsidTr="00B46D4D">
        <w:tc>
          <w:tcPr>
            <w:tcW w:w="3652" w:type="dxa"/>
          </w:tcPr>
          <w:p w14:paraId="5AA27E55" w14:textId="2342FE40" w:rsidR="00B46D4D" w:rsidRPr="00B46D4D" w:rsidRDefault="00B46D4D" w:rsidP="00575A58">
            <w:pPr>
              <w:rPr>
                <w:i/>
              </w:rPr>
            </w:pPr>
            <w:r>
              <w:rPr>
                <w:i/>
              </w:rPr>
              <w:t xml:space="preserve">∙ </w:t>
            </w:r>
            <w:r w:rsidRPr="00B46D4D">
              <w:rPr>
                <w:i/>
              </w:rPr>
              <w:t>Public-Life-</w:t>
            </w:r>
            <w:proofErr w:type="spellStart"/>
            <w:r w:rsidRPr="00B46D4D">
              <w:rPr>
                <w:i/>
              </w:rPr>
              <w:t>and</w:t>
            </w:r>
            <w:proofErr w:type="spellEnd"/>
            <w:r w:rsidRPr="00B46D4D">
              <w:rPr>
                <w:i/>
              </w:rPr>
              <w:t>-Infra</w:t>
            </w:r>
            <w:r w:rsidRPr="00B46D4D">
              <w:rPr>
                <w:i/>
              </w:rPr>
              <w:softHyphen/>
              <w:t>structure</w:t>
            </w:r>
          </w:p>
        </w:tc>
        <w:tc>
          <w:tcPr>
            <w:tcW w:w="2552" w:type="dxa"/>
          </w:tcPr>
          <w:p w14:paraId="26D5621D" w14:textId="12177E53" w:rsidR="00B46D4D" w:rsidRPr="00B46D4D" w:rsidRDefault="00B46D4D" w:rsidP="00575A58">
            <w:pPr>
              <w:rPr>
                <w:i/>
              </w:rPr>
            </w:pPr>
            <w:r>
              <w:rPr>
                <w:i/>
              </w:rPr>
              <w:t xml:space="preserve">∙ </w:t>
            </w:r>
            <w:r w:rsidRPr="00B46D4D">
              <w:rPr>
                <w:i/>
              </w:rPr>
              <w:t>Politics-</w:t>
            </w:r>
            <w:proofErr w:type="spellStart"/>
            <w:r w:rsidRPr="00B46D4D">
              <w:rPr>
                <w:i/>
              </w:rPr>
              <w:t>and</w:t>
            </w:r>
            <w:proofErr w:type="spellEnd"/>
            <w:r w:rsidRPr="00B46D4D">
              <w:rPr>
                <w:i/>
              </w:rPr>
              <w:t>-Society</w:t>
            </w:r>
          </w:p>
        </w:tc>
      </w:tr>
      <w:tr w:rsidR="00B46D4D" w:rsidRPr="00B46D4D" w14:paraId="3E8DF596" w14:textId="77777777" w:rsidTr="00B46D4D">
        <w:tc>
          <w:tcPr>
            <w:tcW w:w="3652" w:type="dxa"/>
          </w:tcPr>
          <w:p w14:paraId="3D0F9B7C" w14:textId="0F152C91" w:rsidR="00B46D4D" w:rsidRPr="00B46D4D" w:rsidRDefault="00B46D4D" w:rsidP="00575A58">
            <w:pPr>
              <w:rPr>
                <w:i/>
              </w:rPr>
            </w:pPr>
            <w:r>
              <w:rPr>
                <w:i/>
              </w:rPr>
              <w:t xml:space="preserve">∙ </w:t>
            </w:r>
            <w:proofErr w:type="spellStart"/>
            <w:r w:rsidRPr="00B46D4D">
              <w:rPr>
                <w:i/>
              </w:rPr>
              <w:t>Individuals</w:t>
            </w:r>
            <w:proofErr w:type="spellEnd"/>
          </w:p>
        </w:tc>
        <w:tc>
          <w:tcPr>
            <w:tcW w:w="2552" w:type="dxa"/>
          </w:tcPr>
          <w:p w14:paraId="1ACCBC9D" w14:textId="12760FFE" w:rsidR="00B46D4D" w:rsidRPr="00B46D4D" w:rsidRDefault="00B46D4D" w:rsidP="00575A58">
            <w:pPr>
              <w:rPr>
                <w:i/>
              </w:rPr>
            </w:pPr>
            <w:r>
              <w:rPr>
                <w:i/>
              </w:rPr>
              <w:t xml:space="preserve">∙ </w:t>
            </w:r>
            <w:r w:rsidRPr="00B46D4D">
              <w:rPr>
                <w:i/>
              </w:rPr>
              <w:t>Medical</w:t>
            </w:r>
          </w:p>
        </w:tc>
      </w:tr>
      <w:tr w:rsidR="00B46D4D" w:rsidRPr="00B46D4D" w14:paraId="4D019463" w14:textId="77777777" w:rsidTr="00B46D4D">
        <w:tc>
          <w:tcPr>
            <w:tcW w:w="3652" w:type="dxa"/>
          </w:tcPr>
          <w:p w14:paraId="06F75A20" w14:textId="4822A147" w:rsidR="00B46D4D" w:rsidRDefault="00B46D4D" w:rsidP="00575A58">
            <w:pPr>
              <w:rPr>
                <w:i/>
              </w:rPr>
            </w:pPr>
            <w:r>
              <w:rPr>
                <w:i/>
              </w:rPr>
              <w:t xml:space="preserve">∙ </w:t>
            </w:r>
            <w:r w:rsidRPr="00B46D4D">
              <w:rPr>
                <w:i/>
              </w:rPr>
              <w:t>Law</w:t>
            </w:r>
          </w:p>
        </w:tc>
        <w:tc>
          <w:tcPr>
            <w:tcW w:w="2552" w:type="dxa"/>
          </w:tcPr>
          <w:p w14:paraId="5A493EBD" w14:textId="663716F1" w:rsidR="00B46D4D" w:rsidRDefault="00B46D4D" w:rsidP="00575A58">
            <w:pPr>
              <w:rPr>
                <w:i/>
              </w:rPr>
            </w:pPr>
            <w:r>
              <w:rPr>
                <w:i/>
              </w:rPr>
              <w:t xml:space="preserve">∙ </w:t>
            </w:r>
            <w:r w:rsidRPr="00B46D4D">
              <w:rPr>
                <w:i/>
              </w:rPr>
              <w:t>Fine-</w:t>
            </w:r>
            <w:proofErr w:type="spellStart"/>
            <w:r w:rsidRPr="00B46D4D">
              <w:rPr>
                <w:i/>
              </w:rPr>
              <w:t>Arts</w:t>
            </w:r>
            <w:proofErr w:type="spellEnd"/>
          </w:p>
        </w:tc>
      </w:tr>
      <w:tr w:rsidR="00B46D4D" w:rsidRPr="00B46D4D" w14:paraId="70E41CF8" w14:textId="77777777" w:rsidTr="00B46D4D">
        <w:tc>
          <w:tcPr>
            <w:tcW w:w="3652" w:type="dxa"/>
          </w:tcPr>
          <w:p w14:paraId="30208FE6" w14:textId="2084CB0F" w:rsidR="00B46D4D" w:rsidRDefault="00B46D4D" w:rsidP="00575A58">
            <w:pPr>
              <w:rPr>
                <w:i/>
              </w:rPr>
            </w:pPr>
            <w:r>
              <w:rPr>
                <w:i/>
              </w:rPr>
              <w:t xml:space="preserve">∙ </w:t>
            </w:r>
            <w:r w:rsidRPr="00B46D4D">
              <w:rPr>
                <w:i/>
              </w:rPr>
              <w:t>Life-</w:t>
            </w:r>
            <w:proofErr w:type="spellStart"/>
            <w:r w:rsidRPr="00B46D4D">
              <w:rPr>
                <w:i/>
              </w:rPr>
              <w:t>and</w:t>
            </w:r>
            <w:proofErr w:type="spellEnd"/>
            <w:r w:rsidRPr="00B46D4D">
              <w:rPr>
                <w:i/>
              </w:rPr>
              <w:t>-</w:t>
            </w:r>
            <w:proofErr w:type="spellStart"/>
            <w:r w:rsidRPr="00B46D4D">
              <w:rPr>
                <w:i/>
              </w:rPr>
              <w:t>Leisure</w:t>
            </w:r>
            <w:proofErr w:type="spellEnd"/>
          </w:p>
        </w:tc>
        <w:tc>
          <w:tcPr>
            <w:tcW w:w="2552" w:type="dxa"/>
          </w:tcPr>
          <w:p w14:paraId="6C3D2A8B" w14:textId="77777777" w:rsidR="00B46D4D" w:rsidRDefault="00B46D4D" w:rsidP="00CA597A">
            <w:pPr>
              <w:keepNext/>
              <w:rPr>
                <w:i/>
              </w:rPr>
            </w:pPr>
          </w:p>
        </w:tc>
      </w:tr>
      <w:tr w:rsidR="00CA597A" w:rsidRPr="00B46D4D" w14:paraId="455BEDA9" w14:textId="77777777" w:rsidTr="00B46D4D">
        <w:tc>
          <w:tcPr>
            <w:tcW w:w="3652" w:type="dxa"/>
          </w:tcPr>
          <w:p w14:paraId="0E2D3CCF" w14:textId="77777777" w:rsidR="00CA597A" w:rsidRDefault="00CA597A" w:rsidP="00575A58">
            <w:pPr>
              <w:rPr>
                <w:i/>
              </w:rPr>
            </w:pPr>
          </w:p>
        </w:tc>
        <w:tc>
          <w:tcPr>
            <w:tcW w:w="2552" w:type="dxa"/>
          </w:tcPr>
          <w:p w14:paraId="78829A07" w14:textId="77777777" w:rsidR="00CA597A" w:rsidRDefault="00CA597A" w:rsidP="00CA597A">
            <w:pPr>
              <w:keepNext/>
              <w:rPr>
                <w:i/>
              </w:rPr>
            </w:pPr>
          </w:p>
        </w:tc>
      </w:tr>
    </w:tbl>
    <w:p w14:paraId="2D933EFE" w14:textId="4AF024A3" w:rsidR="00575A58" w:rsidRPr="00575A58" w:rsidRDefault="00CA597A" w:rsidP="00CA597A">
      <w:pPr>
        <w:pStyle w:val="Caption"/>
      </w:pPr>
      <w:r>
        <w:t xml:space="preserve">Tabelle </w:t>
      </w:r>
      <w:fldSimple w:instr=" SEQ Tabelle \* ARABIC ">
        <w:r>
          <w:rPr>
            <w:noProof/>
          </w:rPr>
          <w:t>1</w:t>
        </w:r>
      </w:fldSimple>
      <w:r>
        <w:t xml:space="preserve">: Kategorien für </w:t>
      </w:r>
      <w:proofErr w:type="spellStart"/>
      <w:r>
        <w:t>Topikdomänen</w:t>
      </w:r>
      <w:proofErr w:type="spellEnd"/>
      <w:r>
        <w:t xml:space="preserve"> aus </w:t>
      </w:r>
      <w:proofErr w:type="spellStart"/>
      <w:r>
        <w:t>CowCat</w:t>
      </w:r>
      <w:proofErr w:type="spellEnd"/>
      <w:r>
        <w:t xml:space="preserve"> 2013</w:t>
      </w:r>
    </w:p>
    <w:p w14:paraId="413B7449" w14:textId="77777777" w:rsidR="00173309" w:rsidRDefault="00173309" w:rsidP="00173309"/>
    <w:p w14:paraId="3217D3C4" w14:textId="6C5E16E3" w:rsidR="000B2D86" w:rsidRPr="00876CF0" w:rsidRDefault="00D55B3C" w:rsidP="00173309">
      <w:r>
        <w:t>Abbildung 1 zeigt die manuell ermittelte Verteilung dieser Kategorien in den Stichproben aus DECOW14 und DeR</w:t>
      </w:r>
      <w:r w:rsidR="00941D81">
        <w:t>eKo-2014-II. (Die Schriftgröße spiegelt den Anteil der jeweiligen Kategorie wider.) In beiden K</w:t>
      </w:r>
      <w:r w:rsidR="009A1BE8">
        <w:t>orpora dominieren Texte über „Freizeitthemen“ (</w:t>
      </w:r>
      <w:r w:rsidR="00876CF0">
        <w:t xml:space="preserve">Kategorie </w:t>
      </w:r>
      <w:r w:rsidR="00876CF0">
        <w:rPr>
          <w:i/>
        </w:rPr>
        <w:t xml:space="preserve">Life </w:t>
      </w:r>
      <w:proofErr w:type="spellStart"/>
      <w:r w:rsidR="00876CF0">
        <w:rPr>
          <w:i/>
        </w:rPr>
        <w:t>and</w:t>
      </w:r>
      <w:proofErr w:type="spellEnd"/>
      <w:r w:rsidR="00876CF0">
        <w:rPr>
          <w:i/>
        </w:rPr>
        <w:t xml:space="preserve"> </w:t>
      </w:r>
      <w:proofErr w:type="spellStart"/>
      <w:r w:rsidR="00876CF0">
        <w:rPr>
          <w:i/>
        </w:rPr>
        <w:t>Leisure</w:t>
      </w:r>
      <w:proofErr w:type="spellEnd"/>
      <w:r w:rsidR="009A1BE8">
        <w:t xml:space="preserve">). Bei DECOW14 (links) sind darüber hinaus Texte über Kunst oder Wirtschaft/Unternehmen auffällig,  </w:t>
      </w:r>
    </w:p>
    <w:p w14:paraId="04DC815D" w14:textId="77777777" w:rsidR="00D55B3C" w:rsidRDefault="00D55B3C" w:rsidP="00173309"/>
    <w:p w14:paraId="41E46C91" w14:textId="173D438B" w:rsidR="00D55B3C" w:rsidRDefault="00D55B3C" w:rsidP="00173309">
      <w:r>
        <w:t xml:space="preserve">  </w:t>
      </w:r>
      <w:r w:rsidR="00955E66">
        <w:rPr>
          <w:noProof/>
          <w:lang w:val="en-US"/>
        </w:rPr>
        <w:drawing>
          <wp:inline distT="0" distB="0" distL="0" distR="0" wp14:anchorId="2454DA2E" wp14:editId="7A2F117C">
            <wp:extent cx="4028440" cy="1176020"/>
            <wp:effectExtent l="0" t="0" r="10160" b="0"/>
            <wp:docPr id="1411" name="Picture 1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cow-dereko-cattle-dist.pdf"/>
                    <pic:cNvPicPr/>
                  </pic:nvPicPr>
                  <pic:blipFill>
                    <a:blip r:embed="rId7">
                      <a:extLst>
                        <a:ext uri="{28A0092B-C50C-407E-A947-70E740481C1C}">
                          <a14:useLocalDpi xmlns:a14="http://schemas.microsoft.com/office/drawing/2010/main" val="0"/>
                        </a:ext>
                      </a:extLst>
                    </a:blip>
                    <a:stretch>
                      <a:fillRect/>
                    </a:stretch>
                  </pic:blipFill>
                  <pic:spPr>
                    <a:xfrm>
                      <a:off x="0" y="0"/>
                      <a:ext cx="4028440" cy="1176020"/>
                    </a:xfrm>
                    <a:prstGeom prst="rect">
                      <a:avLst/>
                    </a:prstGeom>
                  </pic:spPr>
                </pic:pic>
              </a:graphicData>
            </a:graphic>
          </wp:inline>
        </w:drawing>
      </w:r>
    </w:p>
    <w:p w14:paraId="5723D8C6" w14:textId="77777777" w:rsidR="000B2D86" w:rsidRDefault="000B2D86" w:rsidP="00173309"/>
    <w:p w14:paraId="15400437" w14:textId="2B76F4A0" w:rsidR="000B2D86" w:rsidRDefault="00955E66" w:rsidP="00173309">
      <w:r>
        <w:t>[Abbildung 1 hier (decow-dereko-cattle-dist.pdf)]</w:t>
      </w:r>
    </w:p>
    <w:p w14:paraId="3C77C3FF" w14:textId="59A6EEE4" w:rsidR="00173309" w:rsidRDefault="00173309" w:rsidP="00173309">
      <w:pPr>
        <w:pStyle w:val="Heading1"/>
      </w:pPr>
      <w:proofErr w:type="spellStart"/>
      <w:r>
        <w:t>Topikmodellierung</w:t>
      </w:r>
      <w:proofErr w:type="spellEnd"/>
    </w:p>
    <w:p w14:paraId="74279830" w14:textId="77777777" w:rsidR="00173309" w:rsidRDefault="00173309" w:rsidP="00173309"/>
    <w:p w14:paraId="7E7A6727" w14:textId="60360DEC" w:rsidR="00E505CA" w:rsidRPr="006D1539" w:rsidRDefault="00380776" w:rsidP="00E505CA">
      <w:pPr>
        <w:rPr>
          <w:b/>
        </w:rPr>
      </w:pPr>
      <w:proofErr w:type="spellStart"/>
      <w:r>
        <w:t>Topikmodellierung</w:t>
      </w:r>
      <w:proofErr w:type="spellEnd"/>
      <w:r>
        <w:t xml:space="preserve"> b</w:t>
      </w:r>
      <w:r w:rsidR="00173309">
        <w:t xml:space="preserve">ezeichnet eine Reihe von Verfahren zur </w:t>
      </w:r>
      <w:r w:rsidR="00A723CB">
        <w:t xml:space="preserve">automatischen </w:t>
      </w:r>
      <w:r w:rsidR="00173309">
        <w:t xml:space="preserve">thematischen </w:t>
      </w:r>
      <w:r w:rsidR="00A723CB">
        <w:t>Erschließung größerer Textmengen, die in Teilen der digitalen Geisteswissenschaften s</w:t>
      </w:r>
      <w:r w:rsidR="00173309">
        <w:t xml:space="preserve">eit Jahren </w:t>
      </w:r>
      <w:r w:rsidR="00A723CB">
        <w:t xml:space="preserve">etabliert sind und deren Nutzen als heuristisches Werkzeug in zahlreichen </w:t>
      </w:r>
      <w:r w:rsidR="00B15FD8">
        <w:t>Fallstudien dokumentiert wurde (paar Beispiel</w:t>
      </w:r>
      <w:r w:rsidR="0046728B">
        <w:t>e</w:t>
      </w:r>
      <w:r w:rsidR="00B15FD8">
        <w:t>). Die am meisten verbreiteten Verfahren dieser Art stützen sich ausschließlich</w:t>
      </w:r>
      <w:r w:rsidR="008B70FC">
        <w:t xml:space="preserve"> auf</w:t>
      </w:r>
      <w:r w:rsidR="00B15FD8">
        <w:t xml:space="preserve"> (Ko-) Okkurrenzen</w:t>
      </w:r>
      <w:r w:rsidR="00EB081D">
        <w:t xml:space="preserve"> von Wörtern</w:t>
      </w:r>
      <w:r w:rsidR="00B15FD8">
        <w:t xml:space="preserve"> </w:t>
      </w:r>
      <w:r w:rsidR="00EB081D">
        <w:t xml:space="preserve">in </w:t>
      </w:r>
      <w:r w:rsidR="00B15FD8">
        <w:t xml:space="preserve">Texten und erfassen </w:t>
      </w:r>
      <w:r w:rsidR="000A0896">
        <w:t xml:space="preserve">durch </w:t>
      </w:r>
      <w:r w:rsidR="00B15FD8">
        <w:t>verschiedene numerische T</w:t>
      </w:r>
      <w:r w:rsidR="000A0896">
        <w:t>echnik</w:t>
      </w:r>
      <w:r w:rsidR="00083659">
        <w:t xml:space="preserve">en Ähnlichkeiten zwischen den Texten. Da über ein bestimmtes Thema in der Regel mit einem bestimmten Vokabular </w:t>
      </w:r>
      <w:r w:rsidR="00842441">
        <w:t xml:space="preserve">gesprochen bzw. </w:t>
      </w:r>
      <w:r w:rsidR="00083659">
        <w:t>geschrieben wird</w:t>
      </w:r>
      <w:r w:rsidR="00083659" w:rsidRPr="005150D8">
        <w:rPr>
          <w:highlight w:val="green"/>
        </w:rPr>
        <w:t>, ergeben sich somit semantische Ähnlichkeiten</w:t>
      </w:r>
      <w:r w:rsidR="00842441" w:rsidRPr="005150D8">
        <w:rPr>
          <w:highlight w:val="green"/>
        </w:rPr>
        <w:t>.</w:t>
      </w:r>
      <w:r w:rsidR="000A0896">
        <w:t xml:space="preserve"> (Daneben gibt es Erweiterungen, bei denen </w:t>
      </w:r>
      <w:r w:rsidR="009E136E">
        <w:t xml:space="preserve">auch </w:t>
      </w:r>
      <w:r w:rsidR="000A0896">
        <w:t>andere Informationen Eingang</w:t>
      </w:r>
      <w:r w:rsidR="001643DF">
        <w:t xml:space="preserve"> in die Berechnung finden: ... </w:t>
      </w:r>
      <w:r w:rsidR="000A0896">
        <w:t xml:space="preserve">ein </w:t>
      </w:r>
      <w:r w:rsidR="001643DF">
        <w:t xml:space="preserve">oder </w:t>
      </w:r>
      <w:r w:rsidR="000A0896">
        <w:t xml:space="preserve">zwei Beispiele). Ein sehr bekanntes Verfahren ist dabei </w:t>
      </w:r>
      <w:r w:rsidR="000A0896">
        <w:rPr>
          <w:i/>
        </w:rPr>
        <w:t xml:space="preserve">Latent </w:t>
      </w:r>
      <w:proofErr w:type="spellStart"/>
      <w:r w:rsidR="000A0896">
        <w:rPr>
          <w:i/>
        </w:rPr>
        <w:t>Semantic</w:t>
      </w:r>
      <w:proofErr w:type="spellEnd"/>
      <w:r w:rsidR="000A0896">
        <w:rPr>
          <w:i/>
        </w:rPr>
        <w:t xml:space="preserve"> </w:t>
      </w:r>
      <w:proofErr w:type="spellStart"/>
      <w:r w:rsidR="000A0896">
        <w:rPr>
          <w:i/>
        </w:rPr>
        <w:t>Indexing</w:t>
      </w:r>
      <w:proofErr w:type="spellEnd"/>
      <w:r w:rsidR="000A0896">
        <w:t xml:space="preserve"> (LSI, auch bekannt als </w:t>
      </w:r>
      <w:r w:rsidR="000A0896">
        <w:rPr>
          <w:i/>
        </w:rPr>
        <w:t xml:space="preserve">Latent </w:t>
      </w:r>
      <w:proofErr w:type="spellStart"/>
      <w:r w:rsidR="000A0896">
        <w:rPr>
          <w:i/>
        </w:rPr>
        <w:t>Semantic</w:t>
      </w:r>
      <w:proofErr w:type="spellEnd"/>
      <w:r w:rsidR="000A0896">
        <w:rPr>
          <w:i/>
        </w:rPr>
        <w:t xml:space="preserve"> Analysis</w:t>
      </w:r>
      <w:r w:rsidR="000A0896">
        <w:t xml:space="preserve">; Landauer und </w:t>
      </w:r>
      <w:proofErr w:type="spellStart"/>
      <w:r w:rsidR="000A0896">
        <w:t>Dumais</w:t>
      </w:r>
      <w:proofErr w:type="spellEnd"/>
      <w:r w:rsidR="000A0896">
        <w:t xml:space="preserve"> 1997). Ein anderes, etwas rezenteres </w:t>
      </w:r>
      <w:proofErr w:type="spellStart"/>
      <w:r w:rsidR="000A0896">
        <w:t>Verfahrenist</w:t>
      </w:r>
      <w:proofErr w:type="spellEnd"/>
      <w:r w:rsidR="000A0896">
        <w:t xml:space="preserve"> </w:t>
      </w:r>
      <w:r w:rsidR="000A0896">
        <w:rPr>
          <w:i/>
        </w:rPr>
        <w:t xml:space="preserve">Latent </w:t>
      </w:r>
      <w:proofErr w:type="spellStart"/>
      <w:r w:rsidR="000A0896">
        <w:rPr>
          <w:i/>
        </w:rPr>
        <w:t>Dirichlet</w:t>
      </w:r>
      <w:proofErr w:type="spellEnd"/>
      <w:r w:rsidR="000A0896">
        <w:rPr>
          <w:i/>
        </w:rPr>
        <w:t xml:space="preserve"> </w:t>
      </w:r>
      <w:proofErr w:type="spellStart"/>
      <w:r w:rsidR="000A0896">
        <w:rPr>
          <w:i/>
        </w:rPr>
        <w:t>Allocation</w:t>
      </w:r>
      <w:proofErr w:type="spellEnd"/>
      <w:r w:rsidR="000A0896">
        <w:t xml:space="preserve"> (LDA, REF).</w:t>
      </w:r>
      <w:r w:rsidR="00470B55">
        <w:t xml:space="preserve"> Bei beiden handelt es sich um </w:t>
      </w:r>
      <w:proofErr w:type="spellStart"/>
      <w:r w:rsidR="00470B55">
        <w:t>unüberwachte</w:t>
      </w:r>
      <w:proofErr w:type="spellEnd"/>
      <w:r w:rsidR="000A0896">
        <w:t xml:space="preserve"> </w:t>
      </w:r>
      <w:r w:rsidR="00470B55">
        <w:t xml:space="preserve">, </w:t>
      </w:r>
      <w:proofErr w:type="spellStart"/>
      <w:r w:rsidR="00470B55">
        <w:t>bottom-up</w:t>
      </w:r>
      <w:proofErr w:type="spellEnd"/>
      <w:r w:rsidR="00470B55">
        <w:t xml:space="preserve"> Verfahren, bei denen nicht nach vorgegebenen Kategorien klassifiziert wird,  sondern die heuristisch semantische Strukturen in Textsammlungen aufdecken. </w:t>
      </w:r>
      <w:r w:rsidR="000D0E77">
        <w:t xml:space="preserve">Im Zusammenhang dieses Papiers ist es wichtig zu betonen, dass weder LSI noch LDA </w:t>
      </w:r>
      <w:r w:rsidR="000D0E77" w:rsidRPr="000D0E77">
        <w:rPr>
          <w:i/>
        </w:rPr>
        <w:t>Bezeichnungen</w:t>
      </w:r>
      <w:r w:rsidR="000D0E77">
        <w:t xml:space="preserve"> für</w:t>
      </w:r>
      <w:r w:rsidR="0060260B">
        <w:t xml:space="preserve"> die i</w:t>
      </w:r>
      <w:r w:rsidR="00723D24">
        <w:t xml:space="preserve">nduzierten </w:t>
      </w:r>
      <w:proofErr w:type="spellStart"/>
      <w:r w:rsidR="00723D24">
        <w:t>Topiks</w:t>
      </w:r>
      <w:proofErr w:type="spellEnd"/>
      <w:r w:rsidR="00723D24">
        <w:t xml:space="preserve"> liefern</w:t>
      </w:r>
      <w:r w:rsidR="0060260B">
        <w:t xml:space="preserve">. Die Ausgabe beschränkt sich vielmehr auf eine Liste besonders charakteristischer Wörter für ein Topik, sowie eine gewichtete Zuordnung einzelner Texte zu den einzelnen </w:t>
      </w:r>
      <w:proofErr w:type="spellStart"/>
      <w:r w:rsidR="0060260B">
        <w:t>Topiks</w:t>
      </w:r>
      <w:proofErr w:type="spellEnd"/>
      <w:r w:rsidR="0060260B">
        <w:t>.</w:t>
      </w:r>
      <w:r w:rsidR="0092310D">
        <w:t xml:space="preserve"> Inwieweit auf diese Weise induzierte </w:t>
      </w:r>
      <w:proofErr w:type="spellStart"/>
      <w:r w:rsidR="0092310D">
        <w:t>Topiks</w:t>
      </w:r>
      <w:proofErr w:type="spellEnd"/>
      <w:r w:rsidR="0092310D">
        <w:t xml:space="preserve">-ohne-Namen automatisch zu </w:t>
      </w:r>
      <w:proofErr w:type="spellStart"/>
      <w:r w:rsidR="0092310D">
        <w:t>vorgebenen</w:t>
      </w:r>
      <w:proofErr w:type="spellEnd"/>
      <w:r w:rsidR="0092310D">
        <w:t xml:space="preserve"> </w:t>
      </w:r>
      <w:proofErr w:type="spellStart"/>
      <w:r w:rsidR="0092310D">
        <w:t>Topikdomänen</w:t>
      </w:r>
      <w:proofErr w:type="spellEnd"/>
      <w:r w:rsidR="0092310D">
        <w:t xml:space="preserve"> zusammengefasst werden können, </w:t>
      </w:r>
      <w:r w:rsidR="00723D24">
        <w:t>ist Gegenstand dieser Studie.</w:t>
      </w:r>
      <w:r w:rsidR="00FF5D74">
        <w:t xml:space="preserve"> Wir verwenden </w:t>
      </w:r>
      <w:r w:rsidR="00FF5D74">
        <w:rPr>
          <w:i/>
        </w:rPr>
        <w:t xml:space="preserve">Latent </w:t>
      </w:r>
      <w:proofErr w:type="spellStart"/>
      <w:r w:rsidR="00FF5D74">
        <w:rPr>
          <w:i/>
        </w:rPr>
        <w:t>Semantic</w:t>
      </w:r>
      <w:proofErr w:type="spellEnd"/>
      <w:r w:rsidR="00FF5D74">
        <w:rPr>
          <w:i/>
        </w:rPr>
        <w:t xml:space="preserve"> </w:t>
      </w:r>
      <w:proofErr w:type="spellStart"/>
      <w:r w:rsidR="00FF5D74">
        <w:rPr>
          <w:i/>
        </w:rPr>
        <w:t>Indexing</w:t>
      </w:r>
      <w:proofErr w:type="spellEnd"/>
      <w:r w:rsidR="00FF5D74">
        <w:t xml:space="preserve"> für die </w:t>
      </w:r>
      <w:proofErr w:type="spellStart"/>
      <w:r w:rsidR="00FF5D74">
        <w:t>Topikmodellierung</w:t>
      </w:r>
      <w:proofErr w:type="spellEnd"/>
      <w:r w:rsidR="00FF5D74">
        <w:t xml:space="preserve">, </w:t>
      </w:r>
    </w:p>
    <w:p w14:paraId="094533F8" w14:textId="436CEF08" w:rsidR="00736CF5" w:rsidRDefault="00736CF5" w:rsidP="007B1F2E">
      <w:pPr>
        <w:pStyle w:val="Heading1"/>
      </w:pPr>
      <w:r>
        <w:t xml:space="preserve">Experiment </w:t>
      </w:r>
      <w:r w:rsidR="007B1F2E">
        <w:t xml:space="preserve">#1: </w:t>
      </w:r>
      <w:proofErr w:type="spellStart"/>
      <w:r>
        <w:t>Topikmodellierung</w:t>
      </w:r>
      <w:proofErr w:type="spellEnd"/>
      <w:r>
        <w:t xml:space="preserve"> für Stichproben aus </w:t>
      </w:r>
      <w:proofErr w:type="spellStart"/>
      <w:r>
        <w:t>DeReKo</w:t>
      </w:r>
      <w:proofErr w:type="spellEnd"/>
      <w:r>
        <w:t xml:space="preserve"> und DECOW </w:t>
      </w:r>
    </w:p>
    <w:p w14:paraId="451AD3E8" w14:textId="03D4524C" w:rsidR="007B1F2E" w:rsidRDefault="007B1F2E" w:rsidP="002F3726"/>
    <w:p w14:paraId="7EEDB882" w14:textId="4DCCBD8C" w:rsidR="00102592" w:rsidRDefault="00102592" w:rsidP="002F3726">
      <w:r>
        <w:t xml:space="preserve">LSI-Ausgabe (unter anderem): Matrix, in der jedes Dokument für jedes der induzierten </w:t>
      </w:r>
      <w:proofErr w:type="spellStart"/>
      <w:r>
        <w:t>Topiks</w:t>
      </w:r>
      <w:proofErr w:type="spellEnd"/>
      <w:r>
        <w:t xml:space="preserve"> gewichtet ist (= Maße für die Zugehörigkeit eines Dokuments zu den einzelnen </w:t>
      </w:r>
      <w:proofErr w:type="spellStart"/>
      <w:r>
        <w:t>Topiks</w:t>
      </w:r>
      <w:proofErr w:type="spellEnd"/>
      <w:r>
        <w:t>).</w:t>
      </w:r>
    </w:p>
    <w:p w14:paraId="4D76489E" w14:textId="77777777" w:rsidR="00102592" w:rsidRDefault="00102592" w:rsidP="002F3726"/>
    <w:tbl>
      <w:tblPr>
        <w:tblStyle w:val="LightList"/>
        <w:tblW w:w="6310" w:type="dxa"/>
        <w:tblInd w:w="108" w:type="dxa"/>
        <w:tblLayout w:type="fixed"/>
        <w:tblLook w:val="04A0" w:firstRow="1" w:lastRow="0" w:firstColumn="1" w:lastColumn="0" w:noHBand="0" w:noVBand="1"/>
      </w:tblPr>
      <w:tblGrid>
        <w:gridCol w:w="1920"/>
        <w:gridCol w:w="960"/>
        <w:gridCol w:w="960"/>
        <w:gridCol w:w="759"/>
        <w:gridCol w:w="188"/>
        <w:gridCol w:w="228"/>
        <w:gridCol w:w="197"/>
        <w:gridCol w:w="1098"/>
      </w:tblGrid>
      <w:tr w:rsidR="00704B87" w:rsidRPr="00300FD8" w14:paraId="4529A863" w14:textId="77777777" w:rsidTr="00704B87">
        <w:trPr>
          <w:cnfStyle w:val="100000000000" w:firstRow="1" w:lastRow="0" w:firstColumn="0" w:lastColumn="0" w:oddVBand="0" w:evenVBand="0" w:oddHBand="0" w:evenHBand="0" w:firstRowFirstColumn="0" w:firstRowLastColumn="0" w:lastRowFirstColumn="0" w:lastRowLastColumn="0"/>
          <w:trHeight w:val="257"/>
        </w:trPr>
        <w:tc>
          <w:tcPr>
            <w:cnfStyle w:val="001000000000" w:firstRow="0" w:lastRow="0" w:firstColumn="1" w:lastColumn="0" w:oddVBand="0" w:evenVBand="0" w:oddHBand="0" w:evenHBand="0" w:firstRowFirstColumn="0" w:firstRowLastColumn="0" w:lastRowFirstColumn="0" w:lastRowLastColumn="0"/>
            <w:tcW w:w="1920" w:type="dxa"/>
          </w:tcPr>
          <w:p w14:paraId="5BC9A7E0" w14:textId="77777777" w:rsidR="00DE6D16" w:rsidRPr="00300FD8" w:rsidRDefault="00DE6D16" w:rsidP="002F3726">
            <w:pPr>
              <w:rPr>
                <w:b w:val="0"/>
              </w:rPr>
            </w:pPr>
          </w:p>
        </w:tc>
        <w:tc>
          <w:tcPr>
            <w:tcW w:w="960" w:type="dxa"/>
          </w:tcPr>
          <w:p w14:paraId="623A2FD6" w14:textId="3FA8F642" w:rsidR="00DE6D16" w:rsidRPr="00300FD8" w:rsidRDefault="00DE6D16" w:rsidP="002F3726">
            <w:pPr>
              <w:cnfStyle w:val="100000000000" w:firstRow="1" w:lastRow="0" w:firstColumn="0" w:lastColumn="0" w:oddVBand="0" w:evenVBand="0" w:oddHBand="0" w:evenHBand="0" w:firstRowFirstColumn="0" w:firstRowLastColumn="0" w:lastRowFirstColumn="0" w:lastRowLastColumn="0"/>
              <w:rPr>
                <w:b w:val="0"/>
              </w:rPr>
            </w:pPr>
            <w:r w:rsidRPr="00300FD8">
              <w:rPr>
                <w:b w:val="0"/>
              </w:rPr>
              <w:t>Topik1</w:t>
            </w:r>
          </w:p>
        </w:tc>
        <w:tc>
          <w:tcPr>
            <w:tcW w:w="960" w:type="dxa"/>
          </w:tcPr>
          <w:p w14:paraId="6D4A216C" w14:textId="138A04C8" w:rsidR="00DE6D16" w:rsidRPr="00300FD8" w:rsidRDefault="00DE6D16" w:rsidP="002F3726">
            <w:pPr>
              <w:cnfStyle w:val="100000000000" w:firstRow="1" w:lastRow="0" w:firstColumn="0" w:lastColumn="0" w:oddVBand="0" w:evenVBand="0" w:oddHBand="0" w:evenHBand="0" w:firstRowFirstColumn="0" w:firstRowLastColumn="0" w:lastRowFirstColumn="0" w:lastRowLastColumn="0"/>
              <w:rPr>
                <w:b w:val="0"/>
              </w:rPr>
            </w:pPr>
            <w:r w:rsidRPr="00300FD8">
              <w:rPr>
                <w:b w:val="0"/>
              </w:rPr>
              <w:t>Topik2</w:t>
            </w:r>
          </w:p>
        </w:tc>
        <w:tc>
          <w:tcPr>
            <w:tcW w:w="947" w:type="dxa"/>
            <w:gridSpan w:val="2"/>
          </w:tcPr>
          <w:p w14:paraId="4FF10FAA" w14:textId="30E638C9" w:rsidR="00DE6D16" w:rsidRPr="00300FD8" w:rsidRDefault="00DE6D16" w:rsidP="002F3726">
            <w:pPr>
              <w:cnfStyle w:val="100000000000" w:firstRow="1" w:lastRow="0" w:firstColumn="0" w:lastColumn="0" w:oddVBand="0" w:evenVBand="0" w:oddHBand="0" w:evenHBand="0" w:firstRowFirstColumn="0" w:firstRowLastColumn="0" w:lastRowFirstColumn="0" w:lastRowLastColumn="0"/>
              <w:rPr>
                <w:b w:val="0"/>
              </w:rPr>
            </w:pPr>
            <w:r w:rsidRPr="00300FD8">
              <w:rPr>
                <w:b w:val="0"/>
              </w:rPr>
              <w:t>Topik3</w:t>
            </w:r>
          </w:p>
        </w:tc>
        <w:tc>
          <w:tcPr>
            <w:tcW w:w="425" w:type="dxa"/>
            <w:gridSpan w:val="2"/>
          </w:tcPr>
          <w:p w14:paraId="6DF2C818" w14:textId="0B1D3F7B" w:rsidR="00DE6D16" w:rsidRPr="00300FD8" w:rsidRDefault="00DE6D16" w:rsidP="002F3726">
            <w:pPr>
              <w:cnfStyle w:val="100000000000" w:firstRow="1" w:lastRow="0" w:firstColumn="0" w:lastColumn="0" w:oddVBand="0" w:evenVBand="0" w:oddHBand="0" w:evenHBand="0" w:firstRowFirstColumn="0" w:firstRowLastColumn="0" w:lastRowFirstColumn="0" w:lastRowLastColumn="0"/>
              <w:rPr>
                <w:b w:val="0"/>
              </w:rPr>
            </w:pPr>
            <w:r w:rsidRPr="00300FD8">
              <w:rPr>
                <w:b w:val="0"/>
              </w:rPr>
              <w:t>...</w:t>
            </w:r>
          </w:p>
        </w:tc>
        <w:tc>
          <w:tcPr>
            <w:tcW w:w="1098" w:type="dxa"/>
          </w:tcPr>
          <w:p w14:paraId="15F32AAC" w14:textId="5E2CDA19" w:rsidR="00DE6D16" w:rsidRPr="00300FD8" w:rsidRDefault="00DE6D16" w:rsidP="002F3726">
            <w:pPr>
              <w:cnfStyle w:val="100000000000" w:firstRow="1" w:lastRow="0" w:firstColumn="0" w:lastColumn="0" w:oddVBand="0" w:evenVBand="0" w:oddHBand="0" w:evenHBand="0" w:firstRowFirstColumn="0" w:firstRowLastColumn="0" w:lastRowFirstColumn="0" w:lastRowLastColumn="0"/>
              <w:rPr>
                <w:b w:val="0"/>
              </w:rPr>
            </w:pPr>
            <w:r w:rsidRPr="00300FD8">
              <w:rPr>
                <w:b w:val="0"/>
              </w:rPr>
              <w:t>Topik30</w:t>
            </w:r>
          </w:p>
        </w:tc>
      </w:tr>
      <w:tr w:rsidR="00704B87" w:rsidRPr="00300FD8" w14:paraId="5B3B6D55" w14:textId="77777777" w:rsidTr="00B57846">
        <w:trPr>
          <w:cnfStyle w:val="000000100000" w:firstRow="0" w:lastRow="0" w:firstColumn="0" w:lastColumn="0" w:oddVBand="0" w:evenVBand="0" w:oddHBand="1" w:evenHBand="0" w:firstRowFirstColumn="0" w:firstRowLastColumn="0" w:lastRowFirstColumn="0" w:lastRowLastColumn="0"/>
          <w:trHeight w:val="257"/>
        </w:trPr>
        <w:tc>
          <w:tcPr>
            <w:cnfStyle w:val="001000000000" w:firstRow="0" w:lastRow="0" w:firstColumn="1" w:lastColumn="0" w:oddVBand="0" w:evenVBand="0" w:oddHBand="0" w:evenHBand="0" w:firstRowFirstColumn="0" w:firstRowLastColumn="0" w:lastRowFirstColumn="0" w:lastRowLastColumn="0"/>
            <w:tcW w:w="1920" w:type="dxa"/>
          </w:tcPr>
          <w:p w14:paraId="6A2DA7C4" w14:textId="148D8091" w:rsidR="00DE6D16" w:rsidRPr="00300FD8" w:rsidRDefault="00DE6D16" w:rsidP="002F3726">
            <w:pPr>
              <w:rPr>
                <w:b w:val="0"/>
              </w:rPr>
            </w:pPr>
            <w:r w:rsidRPr="00300FD8">
              <w:rPr>
                <w:b w:val="0"/>
              </w:rPr>
              <w:t>Dokument_1</w:t>
            </w:r>
          </w:p>
        </w:tc>
        <w:tc>
          <w:tcPr>
            <w:tcW w:w="960" w:type="dxa"/>
            <w:vAlign w:val="center"/>
          </w:tcPr>
          <w:p w14:paraId="748A072E" w14:textId="419597BF" w:rsidR="00DE6D16" w:rsidRPr="00300FD8" w:rsidRDefault="00704B87" w:rsidP="00B57846">
            <w:pPr>
              <w:jc w:val="right"/>
              <w:cnfStyle w:val="000000100000" w:firstRow="0" w:lastRow="0" w:firstColumn="0" w:lastColumn="0" w:oddVBand="0" w:evenVBand="0" w:oddHBand="1" w:evenHBand="0" w:firstRowFirstColumn="0" w:firstRowLastColumn="0" w:lastRowFirstColumn="0" w:lastRowLastColumn="0"/>
            </w:pPr>
            <w:r>
              <w:rPr>
                <w:bCs/>
                <w:lang w:val="en-US"/>
              </w:rPr>
              <w:t>.067</w:t>
            </w:r>
            <w:r w:rsidR="00DE6D16" w:rsidRPr="00300FD8">
              <w:rPr>
                <w:bCs/>
                <w:lang w:val="en-US"/>
              </w:rPr>
              <w:t xml:space="preserve">   </w:t>
            </w:r>
          </w:p>
        </w:tc>
        <w:tc>
          <w:tcPr>
            <w:tcW w:w="960" w:type="dxa"/>
            <w:vAlign w:val="center"/>
          </w:tcPr>
          <w:p w14:paraId="6E426F03" w14:textId="60259EE3" w:rsidR="00DE6D16" w:rsidRPr="00300FD8" w:rsidRDefault="00DE6D16" w:rsidP="00B57846">
            <w:pPr>
              <w:jc w:val="right"/>
              <w:cnfStyle w:val="000000100000" w:firstRow="0" w:lastRow="0" w:firstColumn="0" w:lastColumn="0" w:oddVBand="0" w:evenVBand="0" w:oddHBand="1" w:evenHBand="0" w:firstRowFirstColumn="0" w:firstRowLastColumn="0" w:lastRowFirstColumn="0" w:lastRowLastColumn="0"/>
            </w:pPr>
            <w:r w:rsidRPr="00300FD8">
              <w:rPr>
                <w:bCs/>
                <w:lang w:val="en-US"/>
              </w:rPr>
              <w:t>.045</w:t>
            </w:r>
          </w:p>
        </w:tc>
        <w:tc>
          <w:tcPr>
            <w:tcW w:w="759" w:type="dxa"/>
            <w:vAlign w:val="center"/>
          </w:tcPr>
          <w:p w14:paraId="05A9B74F" w14:textId="6FD88AEE" w:rsidR="00DE6D16" w:rsidRPr="00300FD8" w:rsidRDefault="00DE6D16" w:rsidP="00B57846">
            <w:pPr>
              <w:jc w:val="right"/>
              <w:cnfStyle w:val="000000100000" w:firstRow="0" w:lastRow="0" w:firstColumn="0" w:lastColumn="0" w:oddVBand="0" w:evenVBand="0" w:oddHBand="1" w:evenHBand="0" w:firstRowFirstColumn="0" w:firstRowLastColumn="0" w:lastRowFirstColumn="0" w:lastRowLastColumn="0"/>
            </w:pPr>
            <w:r w:rsidRPr="00300FD8">
              <w:rPr>
                <w:bCs/>
                <w:lang w:val="en-US"/>
              </w:rPr>
              <w:softHyphen/>
              <w:t>-.002</w:t>
            </w:r>
          </w:p>
        </w:tc>
        <w:tc>
          <w:tcPr>
            <w:tcW w:w="416" w:type="dxa"/>
            <w:gridSpan w:val="2"/>
            <w:vAlign w:val="center"/>
          </w:tcPr>
          <w:p w14:paraId="5AEA16DB" w14:textId="77777777" w:rsidR="00DE6D16" w:rsidRPr="00300FD8" w:rsidRDefault="00DE6D16" w:rsidP="00B57846">
            <w:pPr>
              <w:jc w:val="right"/>
              <w:cnfStyle w:val="000000100000" w:firstRow="0" w:lastRow="0" w:firstColumn="0" w:lastColumn="0" w:oddVBand="0" w:evenVBand="0" w:oddHBand="1" w:evenHBand="0" w:firstRowFirstColumn="0" w:firstRowLastColumn="0" w:lastRowFirstColumn="0" w:lastRowLastColumn="0"/>
            </w:pPr>
          </w:p>
        </w:tc>
        <w:tc>
          <w:tcPr>
            <w:tcW w:w="1295" w:type="dxa"/>
            <w:gridSpan w:val="2"/>
            <w:vAlign w:val="center"/>
          </w:tcPr>
          <w:p w14:paraId="617BC27F" w14:textId="59815BC7" w:rsidR="00DE6D16" w:rsidRPr="00300FD8" w:rsidRDefault="00DE6D16" w:rsidP="00B57846">
            <w:pPr>
              <w:jc w:val="right"/>
              <w:cnfStyle w:val="000000100000" w:firstRow="0" w:lastRow="0" w:firstColumn="0" w:lastColumn="0" w:oddVBand="0" w:evenVBand="0" w:oddHBand="1" w:evenHBand="0" w:firstRowFirstColumn="0" w:firstRowLastColumn="0" w:lastRowFirstColumn="0" w:lastRowLastColumn="0"/>
            </w:pPr>
            <w:r w:rsidRPr="00300FD8">
              <w:rPr>
                <w:bCs/>
                <w:lang w:val="en-US"/>
              </w:rPr>
              <w:t>-.040</w:t>
            </w:r>
          </w:p>
        </w:tc>
      </w:tr>
      <w:tr w:rsidR="00704B87" w:rsidRPr="00300FD8" w14:paraId="04E910BC" w14:textId="77777777" w:rsidTr="00B57846">
        <w:trPr>
          <w:trHeight w:val="271"/>
        </w:trPr>
        <w:tc>
          <w:tcPr>
            <w:cnfStyle w:val="001000000000" w:firstRow="0" w:lastRow="0" w:firstColumn="1" w:lastColumn="0" w:oddVBand="0" w:evenVBand="0" w:oddHBand="0" w:evenHBand="0" w:firstRowFirstColumn="0" w:firstRowLastColumn="0" w:lastRowFirstColumn="0" w:lastRowLastColumn="0"/>
            <w:tcW w:w="1920" w:type="dxa"/>
          </w:tcPr>
          <w:p w14:paraId="11DE2E86" w14:textId="45070710" w:rsidR="00DE6D16" w:rsidRPr="00300FD8" w:rsidRDefault="00DE6D16" w:rsidP="002F3726">
            <w:pPr>
              <w:rPr>
                <w:b w:val="0"/>
              </w:rPr>
            </w:pPr>
            <w:r w:rsidRPr="00300FD8">
              <w:rPr>
                <w:b w:val="0"/>
              </w:rPr>
              <w:t>Dokument_2</w:t>
            </w:r>
          </w:p>
        </w:tc>
        <w:tc>
          <w:tcPr>
            <w:tcW w:w="960" w:type="dxa"/>
            <w:vAlign w:val="center"/>
          </w:tcPr>
          <w:p w14:paraId="13AB7996" w14:textId="22EB4DA2" w:rsidR="00DE6D16" w:rsidRPr="00300FD8" w:rsidRDefault="00DE6D16" w:rsidP="00B57846">
            <w:pPr>
              <w:jc w:val="right"/>
              <w:cnfStyle w:val="000000000000" w:firstRow="0" w:lastRow="0" w:firstColumn="0" w:lastColumn="0" w:oddVBand="0" w:evenVBand="0" w:oddHBand="0" w:evenHBand="0" w:firstRowFirstColumn="0" w:firstRowLastColumn="0" w:lastRowFirstColumn="0" w:lastRowLastColumn="0"/>
            </w:pPr>
            <w:r w:rsidRPr="00300FD8">
              <w:rPr>
                <w:bCs/>
                <w:lang w:val="en-US"/>
              </w:rPr>
              <w:t>.148</w:t>
            </w:r>
          </w:p>
        </w:tc>
        <w:tc>
          <w:tcPr>
            <w:tcW w:w="960" w:type="dxa"/>
            <w:vAlign w:val="center"/>
          </w:tcPr>
          <w:p w14:paraId="34643E18" w14:textId="1E4D5F95" w:rsidR="00DE6D16" w:rsidRPr="00300FD8" w:rsidRDefault="00DE6D16" w:rsidP="00B57846">
            <w:pPr>
              <w:jc w:val="right"/>
              <w:cnfStyle w:val="000000000000" w:firstRow="0" w:lastRow="0" w:firstColumn="0" w:lastColumn="0" w:oddVBand="0" w:evenVBand="0" w:oddHBand="0" w:evenHBand="0" w:firstRowFirstColumn="0" w:firstRowLastColumn="0" w:lastRowFirstColumn="0" w:lastRowLastColumn="0"/>
            </w:pPr>
            <w:r w:rsidRPr="00300FD8">
              <w:rPr>
                <w:bCs/>
                <w:lang w:val="en-US"/>
              </w:rPr>
              <w:t>.123</w:t>
            </w:r>
          </w:p>
        </w:tc>
        <w:tc>
          <w:tcPr>
            <w:tcW w:w="759" w:type="dxa"/>
            <w:vAlign w:val="center"/>
          </w:tcPr>
          <w:p w14:paraId="04AEE6F4" w14:textId="6156AEB1" w:rsidR="00DE6D16" w:rsidRPr="00300FD8" w:rsidRDefault="00DE6D16" w:rsidP="00B57846">
            <w:pPr>
              <w:jc w:val="right"/>
              <w:cnfStyle w:val="000000000000" w:firstRow="0" w:lastRow="0" w:firstColumn="0" w:lastColumn="0" w:oddVBand="0" w:evenVBand="0" w:oddHBand="0" w:evenHBand="0" w:firstRowFirstColumn="0" w:firstRowLastColumn="0" w:lastRowFirstColumn="0" w:lastRowLastColumn="0"/>
            </w:pPr>
            <w:r w:rsidRPr="00300FD8">
              <w:rPr>
                <w:bCs/>
                <w:lang w:val="en-US"/>
              </w:rPr>
              <w:t>-.007</w:t>
            </w:r>
          </w:p>
        </w:tc>
        <w:tc>
          <w:tcPr>
            <w:tcW w:w="416" w:type="dxa"/>
            <w:gridSpan w:val="2"/>
            <w:vAlign w:val="center"/>
          </w:tcPr>
          <w:p w14:paraId="44DED603" w14:textId="77777777" w:rsidR="00DE6D16" w:rsidRPr="00300FD8" w:rsidRDefault="00DE6D16" w:rsidP="00B57846">
            <w:pPr>
              <w:jc w:val="right"/>
              <w:cnfStyle w:val="000000000000" w:firstRow="0" w:lastRow="0" w:firstColumn="0" w:lastColumn="0" w:oddVBand="0" w:evenVBand="0" w:oddHBand="0" w:evenHBand="0" w:firstRowFirstColumn="0" w:firstRowLastColumn="0" w:lastRowFirstColumn="0" w:lastRowLastColumn="0"/>
            </w:pPr>
          </w:p>
        </w:tc>
        <w:tc>
          <w:tcPr>
            <w:tcW w:w="1295" w:type="dxa"/>
            <w:gridSpan w:val="2"/>
            <w:vAlign w:val="center"/>
          </w:tcPr>
          <w:p w14:paraId="33C513D9" w14:textId="06C59818" w:rsidR="00DE6D16" w:rsidRPr="00300FD8" w:rsidRDefault="00DE6D16" w:rsidP="00B57846">
            <w:pPr>
              <w:jc w:val="right"/>
              <w:cnfStyle w:val="000000000000" w:firstRow="0" w:lastRow="0" w:firstColumn="0" w:lastColumn="0" w:oddVBand="0" w:evenVBand="0" w:oddHBand="0" w:evenHBand="0" w:firstRowFirstColumn="0" w:firstRowLastColumn="0" w:lastRowFirstColumn="0" w:lastRowLastColumn="0"/>
            </w:pPr>
            <w:r w:rsidRPr="00300FD8">
              <w:rPr>
                <w:bCs/>
                <w:lang w:val="en-US"/>
              </w:rPr>
              <w:t xml:space="preserve">  .008</w:t>
            </w:r>
          </w:p>
        </w:tc>
      </w:tr>
      <w:tr w:rsidR="00704B87" w:rsidRPr="00300FD8" w14:paraId="4940926E" w14:textId="77777777" w:rsidTr="00B57846">
        <w:trPr>
          <w:cnfStyle w:val="000000100000" w:firstRow="0" w:lastRow="0" w:firstColumn="0" w:lastColumn="0" w:oddVBand="0" w:evenVBand="0" w:oddHBand="1" w:evenHBand="0" w:firstRowFirstColumn="0" w:firstRowLastColumn="0" w:lastRowFirstColumn="0" w:lastRowLastColumn="0"/>
          <w:trHeight w:val="271"/>
        </w:trPr>
        <w:tc>
          <w:tcPr>
            <w:cnfStyle w:val="001000000000" w:firstRow="0" w:lastRow="0" w:firstColumn="1" w:lastColumn="0" w:oddVBand="0" w:evenVBand="0" w:oddHBand="0" w:evenHBand="0" w:firstRowFirstColumn="0" w:firstRowLastColumn="0" w:lastRowFirstColumn="0" w:lastRowLastColumn="0"/>
            <w:tcW w:w="1920" w:type="dxa"/>
          </w:tcPr>
          <w:p w14:paraId="7C33AA60" w14:textId="50D881E6" w:rsidR="00DE6D16" w:rsidRPr="00300FD8" w:rsidRDefault="00DE6D16" w:rsidP="002F3726">
            <w:pPr>
              <w:rPr>
                <w:b w:val="0"/>
              </w:rPr>
            </w:pPr>
            <w:r w:rsidRPr="00300FD8">
              <w:rPr>
                <w:b w:val="0"/>
              </w:rPr>
              <w:t>Dokument_3</w:t>
            </w:r>
          </w:p>
        </w:tc>
        <w:tc>
          <w:tcPr>
            <w:tcW w:w="960" w:type="dxa"/>
            <w:vAlign w:val="center"/>
          </w:tcPr>
          <w:p w14:paraId="651C19E9" w14:textId="380E1220" w:rsidR="00DE6D16" w:rsidRPr="00300FD8" w:rsidRDefault="00DE6D16" w:rsidP="00B57846">
            <w:pPr>
              <w:jc w:val="right"/>
              <w:cnfStyle w:val="000000100000" w:firstRow="0" w:lastRow="0" w:firstColumn="0" w:lastColumn="0" w:oddVBand="0" w:evenVBand="0" w:oddHBand="1" w:evenHBand="0" w:firstRowFirstColumn="0" w:firstRowLastColumn="0" w:lastRowFirstColumn="0" w:lastRowLastColumn="0"/>
            </w:pPr>
            <w:r w:rsidRPr="00300FD8">
              <w:rPr>
                <w:bCs/>
                <w:lang w:val="en-US"/>
              </w:rPr>
              <w:t>.093</w:t>
            </w:r>
          </w:p>
        </w:tc>
        <w:tc>
          <w:tcPr>
            <w:tcW w:w="960" w:type="dxa"/>
            <w:vAlign w:val="center"/>
          </w:tcPr>
          <w:p w14:paraId="021AF55C" w14:textId="195886F0" w:rsidR="00DE6D16" w:rsidRPr="00300FD8" w:rsidRDefault="00DE6D16" w:rsidP="00B57846">
            <w:pPr>
              <w:jc w:val="right"/>
              <w:cnfStyle w:val="000000100000" w:firstRow="0" w:lastRow="0" w:firstColumn="0" w:lastColumn="0" w:oddVBand="0" w:evenVBand="0" w:oddHBand="1" w:evenHBand="0" w:firstRowFirstColumn="0" w:firstRowLastColumn="0" w:lastRowFirstColumn="0" w:lastRowLastColumn="0"/>
            </w:pPr>
            <w:r w:rsidRPr="00300FD8">
              <w:rPr>
                <w:bCs/>
                <w:lang w:val="en-US"/>
              </w:rPr>
              <w:t>.171</w:t>
            </w:r>
          </w:p>
        </w:tc>
        <w:tc>
          <w:tcPr>
            <w:tcW w:w="759" w:type="dxa"/>
            <w:vAlign w:val="center"/>
          </w:tcPr>
          <w:p w14:paraId="5F438B9C" w14:textId="59538934" w:rsidR="00DE6D16" w:rsidRPr="00300FD8" w:rsidRDefault="00704B87" w:rsidP="00B57846">
            <w:pPr>
              <w:jc w:val="right"/>
              <w:cnfStyle w:val="000000100000" w:firstRow="0" w:lastRow="0" w:firstColumn="0" w:lastColumn="0" w:oddVBand="0" w:evenVBand="0" w:oddHBand="1" w:evenHBand="0" w:firstRowFirstColumn="0" w:firstRowLastColumn="0" w:lastRowFirstColumn="0" w:lastRowLastColumn="0"/>
            </w:pPr>
            <w:r>
              <w:rPr>
                <w:bCs/>
                <w:lang w:val="en-US"/>
              </w:rPr>
              <w:t xml:space="preserve"> </w:t>
            </w:r>
            <w:r w:rsidR="00DE6D16" w:rsidRPr="00300FD8">
              <w:rPr>
                <w:bCs/>
                <w:lang w:val="en-US"/>
              </w:rPr>
              <w:t>.026</w:t>
            </w:r>
          </w:p>
        </w:tc>
        <w:tc>
          <w:tcPr>
            <w:tcW w:w="416" w:type="dxa"/>
            <w:gridSpan w:val="2"/>
            <w:vAlign w:val="center"/>
          </w:tcPr>
          <w:p w14:paraId="3D4FBA90" w14:textId="77777777" w:rsidR="00DE6D16" w:rsidRPr="00300FD8" w:rsidRDefault="00DE6D16" w:rsidP="00B57846">
            <w:pPr>
              <w:jc w:val="right"/>
              <w:cnfStyle w:val="000000100000" w:firstRow="0" w:lastRow="0" w:firstColumn="0" w:lastColumn="0" w:oddVBand="0" w:evenVBand="0" w:oddHBand="1" w:evenHBand="0" w:firstRowFirstColumn="0" w:firstRowLastColumn="0" w:lastRowFirstColumn="0" w:lastRowLastColumn="0"/>
            </w:pPr>
          </w:p>
        </w:tc>
        <w:tc>
          <w:tcPr>
            <w:tcW w:w="1295" w:type="dxa"/>
            <w:gridSpan w:val="2"/>
            <w:vAlign w:val="center"/>
          </w:tcPr>
          <w:p w14:paraId="36B4FD74" w14:textId="6568932E" w:rsidR="00DE6D16" w:rsidRPr="00300FD8" w:rsidRDefault="00DE6D16" w:rsidP="00B57846">
            <w:pPr>
              <w:jc w:val="right"/>
              <w:cnfStyle w:val="000000100000" w:firstRow="0" w:lastRow="0" w:firstColumn="0" w:lastColumn="0" w:oddVBand="0" w:evenVBand="0" w:oddHBand="1" w:evenHBand="0" w:firstRowFirstColumn="0" w:firstRowLastColumn="0" w:lastRowFirstColumn="0" w:lastRowLastColumn="0"/>
            </w:pPr>
            <w:r w:rsidRPr="00300FD8">
              <w:rPr>
                <w:bCs/>
                <w:lang w:val="en-US"/>
              </w:rPr>
              <w:t xml:space="preserve">  .083</w:t>
            </w:r>
          </w:p>
        </w:tc>
      </w:tr>
      <w:tr w:rsidR="00704B87" w:rsidRPr="00300FD8" w14:paraId="7AC63E00" w14:textId="77777777" w:rsidTr="00B57846">
        <w:trPr>
          <w:trHeight w:val="271"/>
        </w:trPr>
        <w:tc>
          <w:tcPr>
            <w:cnfStyle w:val="001000000000" w:firstRow="0" w:lastRow="0" w:firstColumn="1" w:lastColumn="0" w:oddVBand="0" w:evenVBand="0" w:oddHBand="0" w:evenHBand="0" w:firstRowFirstColumn="0" w:firstRowLastColumn="0" w:lastRowFirstColumn="0" w:lastRowLastColumn="0"/>
            <w:tcW w:w="1920" w:type="dxa"/>
          </w:tcPr>
          <w:p w14:paraId="4D3E6D10" w14:textId="1CFC2255" w:rsidR="00DE6D16" w:rsidRPr="00300FD8" w:rsidRDefault="00DE6D16" w:rsidP="002F3726">
            <w:pPr>
              <w:rPr>
                <w:b w:val="0"/>
              </w:rPr>
            </w:pPr>
            <w:r w:rsidRPr="00300FD8">
              <w:rPr>
                <w:b w:val="0"/>
              </w:rPr>
              <w:t>...</w:t>
            </w:r>
          </w:p>
        </w:tc>
        <w:tc>
          <w:tcPr>
            <w:tcW w:w="960" w:type="dxa"/>
            <w:vAlign w:val="center"/>
          </w:tcPr>
          <w:p w14:paraId="6EEAD640" w14:textId="77777777" w:rsidR="00DE6D16" w:rsidRPr="00300FD8" w:rsidRDefault="00DE6D16" w:rsidP="00B57846">
            <w:pPr>
              <w:jc w:val="right"/>
              <w:cnfStyle w:val="000000000000" w:firstRow="0" w:lastRow="0" w:firstColumn="0" w:lastColumn="0" w:oddVBand="0" w:evenVBand="0" w:oddHBand="0" w:evenHBand="0" w:firstRowFirstColumn="0" w:firstRowLastColumn="0" w:lastRowFirstColumn="0" w:lastRowLastColumn="0"/>
            </w:pPr>
          </w:p>
        </w:tc>
        <w:tc>
          <w:tcPr>
            <w:tcW w:w="960" w:type="dxa"/>
            <w:vAlign w:val="center"/>
          </w:tcPr>
          <w:p w14:paraId="422A547A" w14:textId="77777777" w:rsidR="00DE6D16" w:rsidRPr="00300FD8" w:rsidRDefault="00DE6D16" w:rsidP="00B57846">
            <w:pPr>
              <w:jc w:val="right"/>
              <w:cnfStyle w:val="000000000000" w:firstRow="0" w:lastRow="0" w:firstColumn="0" w:lastColumn="0" w:oddVBand="0" w:evenVBand="0" w:oddHBand="0" w:evenHBand="0" w:firstRowFirstColumn="0" w:firstRowLastColumn="0" w:lastRowFirstColumn="0" w:lastRowLastColumn="0"/>
            </w:pPr>
          </w:p>
        </w:tc>
        <w:tc>
          <w:tcPr>
            <w:tcW w:w="759" w:type="dxa"/>
            <w:vAlign w:val="center"/>
          </w:tcPr>
          <w:p w14:paraId="6CF7B6A4" w14:textId="77777777" w:rsidR="00DE6D16" w:rsidRPr="00300FD8" w:rsidRDefault="00DE6D16" w:rsidP="00B57846">
            <w:pPr>
              <w:jc w:val="right"/>
              <w:cnfStyle w:val="000000000000" w:firstRow="0" w:lastRow="0" w:firstColumn="0" w:lastColumn="0" w:oddVBand="0" w:evenVBand="0" w:oddHBand="0" w:evenHBand="0" w:firstRowFirstColumn="0" w:firstRowLastColumn="0" w:lastRowFirstColumn="0" w:lastRowLastColumn="0"/>
            </w:pPr>
          </w:p>
        </w:tc>
        <w:tc>
          <w:tcPr>
            <w:tcW w:w="416" w:type="dxa"/>
            <w:gridSpan w:val="2"/>
            <w:vAlign w:val="center"/>
          </w:tcPr>
          <w:p w14:paraId="7626A81D" w14:textId="77777777" w:rsidR="00DE6D16" w:rsidRPr="00300FD8" w:rsidRDefault="00DE6D16" w:rsidP="00B57846">
            <w:pPr>
              <w:jc w:val="right"/>
              <w:cnfStyle w:val="000000000000" w:firstRow="0" w:lastRow="0" w:firstColumn="0" w:lastColumn="0" w:oddVBand="0" w:evenVBand="0" w:oddHBand="0" w:evenHBand="0" w:firstRowFirstColumn="0" w:firstRowLastColumn="0" w:lastRowFirstColumn="0" w:lastRowLastColumn="0"/>
            </w:pPr>
          </w:p>
        </w:tc>
        <w:tc>
          <w:tcPr>
            <w:tcW w:w="1295" w:type="dxa"/>
            <w:gridSpan w:val="2"/>
            <w:vAlign w:val="center"/>
          </w:tcPr>
          <w:p w14:paraId="440C4829" w14:textId="77777777" w:rsidR="00DE6D16" w:rsidRPr="00300FD8" w:rsidRDefault="00DE6D16" w:rsidP="00B57846">
            <w:pPr>
              <w:jc w:val="right"/>
              <w:cnfStyle w:val="000000000000" w:firstRow="0" w:lastRow="0" w:firstColumn="0" w:lastColumn="0" w:oddVBand="0" w:evenVBand="0" w:oddHBand="0" w:evenHBand="0" w:firstRowFirstColumn="0" w:firstRowLastColumn="0" w:lastRowFirstColumn="0" w:lastRowLastColumn="0"/>
            </w:pPr>
          </w:p>
        </w:tc>
      </w:tr>
      <w:tr w:rsidR="00B57846" w:rsidRPr="00300FD8" w14:paraId="7935322C" w14:textId="77777777" w:rsidTr="00B57846">
        <w:trPr>
          <w:cnfStyle w:val="000000100000" w:firstRow="0" w:lastRow="0" w:firstColumn="0" w:lastColumn="0" w:oddVBand="0" w:evenVBand="0" w:oddHBand="1" w:evenHBand="0" w:firstRowFirstColumn="0" w:firstRowLastColumn="0" w:lastRowFirstColumn="0" w:lastRowLastColumn="0"/>
          <w:trHeight w:val="271"/>
        </w:trPr>
        <w:tc>
          <w:tcPr>
            <w:cnfStyle w:val="001000000000" w:firstRow="0" w:lastRow="0" w:firstColumn="1" w:lastColumn="0" w:oddVBand="0" w:evenVBand="0" w:oddHBand="0" w:evenHBand="0" w:firstRowFirstColumn="0" w:firstRowLastColumn="0" w:lastRowFirstColumn="0" w:lastRowLastColumn="0"/>
            <w:tcW w:w="1920" w:type="dxa"/>
          </w:tcPr>
          <w:p w14:paraId="22456EAD" w14:textId="1C664099" w:rsidR="00DE6D16" w:rsidRPr="00300FD8" w:rsidRDefault="00DE6D16" w:rsidP="002F3726">
            <w:pPr>
              <w:rPr>
                <w:b w:val="0"/>
              </w:rPr>
            </w:pPr>
            <w:r w:rsidRPr="00300FD8">
              <w:rPr>
                <w:b w:val="0"/>
              </w:rPr>
              <w:t>Dokument_1756</w:t>
            </w:r>
          </w:p>
        </w:tc>
        <w:tc>
          <w:tcPr>
            <w:tcW w:w="960" w:type="dxa"/>
            <w:vAlign w:val="center"/>
          </w:tcPr>
          <w:p w14:paraId="5CB3B33F" w14:textId="0EDA1A0A" w:rsidR="00DE6D16" w:rsidRPr="00300FD8" w:rsidRDefault="0024076D" w:rsidP="00B57846">
            <w:pPr>
              <w:jc w:val="right"/>
              <w:cnfStyle w:val="000000100000" w:firstRow="0" w:lastRow="0" w:firstColumn="0" w:lastColumn="0" w:oddVBand="0" w:evenVBand="0" w:oddHBand="1" w:evenHBand="0" w:firstRowFirstColumn="0" w:firstRowLastColumn="0" w:lastRowFirstColumn="0" w:lastRowLastColumn="0"/>
            </w:pPr>
            <w:r w:rsidRPr="00300FD8">
              <w:rPr>
                <w:bCs/>
                <w:lang w:val="en-US"/>
              </w:rPr>
              <w:t>.219</w:t>
            </w:r>
          </w:p>
        </w:tc>
        <w:tc>
          <w:tcPr>
            <w:tcW w:w="960" w:type="dxa"/>
            <w:vAlign w:val="center"/>
          </w:tcPr>
          <w:p w14:paraId="74F04DE7" w14:textId="743D5451" w:rsidR="00DE6D16" w:rsidRPr="00300FD8" w:rsidRDefault="0024076D" w:rsidP="00B57846">
            <w:pPr>
              <w:jc w:val="right"/>
              <w:cnfStyle w:val="000000100000" w:firstRow="0" w:lastRow="0" w:firstColumn="0" w:lastColumn="0" w:oddVBand="0" w:evenVBand="0" w:oddHBand="1" w:evenHBand="0" w:firstRowFirstColumn="0" w:firstRowLastColumn="0" w:lastRowFirstColumn="0" w:lastRowLastColumn="0"/>
            </w:pPr>
            <w:r w:rsidRPr="00300FD8">
              <w:rPr>
                <w:bCs/>
                <w:lang w:val="en-US"/>
              </w:rPr>
              <w:t>-.062</w:t>
            </w:r>
          </w:p>
        </w:tc>
        <w:tc>
          <w:tcPr>
            <w:tcW w:w="759" w:type="dxa"/>
            <w:vAlign w:val="center"/>
          </w:tcPr>
          <w:p w14:paraId="41E984D7" w14:textId="0A59BE7A" w:rsidR="00DE6D16" w:rsidRPr="00300FD8" w:rsidRDefault="00704B87" w:rsidP="00B57846">
            <w:pPr>
              <w:jc w:val="right"/>
              <w:cnfStyle w:val="000000100000" w:firstRow="0" w:lastRow="0" w:firstColumn="0" w:lastColumn="0" w:oddVBand="0" w:evenVBand="0" w:oddHBand="1" w:evenHBand="0" w:firstRowFirstColumn="0" w:firstRowLastColumn="0" w:lastRowFirstColumn="0" w:lastRowLastColumn="0"/>
            </w:pPr>
            <w:r>
              <w:rPr>
                <w:bCs/>
                <w:lang w:val="en-US"/>
              </w:rPr>
              <w:t xml:space="preserve"> </w:t>
            </w:r>
            <w:r w:rsidR="0024076D" w:rsidRPr="00300FD8">
              <w:rPr>
                <w:bCs/>
                <w:lang w:val="en-US"/>
              </w:rPr>
              <w:t>.157</w:t>
            </w:r>
          </w:p>
        </w:tc>
        <w:tc>
          <w:tcPr>
            <w:tcW w:w="416" w:type="dxa"/>
            <w:gridSpan w:val="2"/>
            <w:vAlign w:val="center"/>
          </w:tcPr>
          <w:p w14:paraId="3699F191" w14:textId="77777777" w:rsidR="00DE6D16" w:rsidRPr="00300FD8" w:rsidRDefault="00DE6D16" w:rsidP="00B57846">
            <w:pPr>
              <w:jc w:val="right"/>
              <w:cnfStyle w:val="000000100000" w:firstRow="0" w:lastRow="0" w:firstColumn="0" w:lastColumn="0" w:oddVBand="0" w:evenVBand="0" w:oddHBand="1" w:evenHBand="0" w:firstRowFirstColumn="0" w:firstRowLastColumn="0" w:lastRowFirstColumn="0" w:lastRowLastColumn="0"/>
            </w:pPr>
          </w:p>
        </w:tc>
        <w:tc>
          <w:tcPr>
            <w:tcW w:w="1295" w:type="dxa"/>
            <w:gridSpan w:val="2"/>
            <w:vAlign w:val="center"/>
          </w:tcPr>
          <w:p w14:paraId="4AD509C3" w14:textId="77E329F8" w:rsidR="00DE6D16" w:rsidRPr="00300FD8" w:rsidRDefault="0024076D" w:rsidP="00B57846">
            <w:pPr>
              <w:jc w:val="right"/>
              <w:cnfStyle w:val="000000100000" w:firstRow="0" w:lastRow="0" w:firstColumn="0" w:lastColumn="0" w:oddVBand="0" w:evenVBand="0" w:oddHBand="1" w:evenHBand="0" w:firstRowFirstColumn="0" w:firstRowLastColumn="0" w:lastRowFirstColumn="0" w:lastRowLastColumn="0"/>
            </w:pPr>
            <w:bookmarkStart w:id="0" w:name="_GoBack"/>
            <w:bookmarkEnd w:id="0"/>
            <w:r w:rsidRPr="00300FD8">
              <w:rPr>
                <w:bCs/>
                <w:lang w:val="en-US"/>
              </w:rPr>
              <w:t xml:space="preserve">  .066</w:t>
            </w:r>
          </w:p>
        </w:tc>
      </w:tr>
    </w:tbl>
    <w:p w14:paraId="6DEFA958" w14:textId="6B982ED8" w:rsidR="00102592" w:rsidRDefault="00DE6D16" w:rsidP="002F3726">
      <w:r w:rsidRPr="00DE6D16">
        <w:rPr>
          <w:b/>
          <w:bCs/>
          <w:lang w:val="en-US"/>
        </w:rPr>
        <w:t>0.0674006017211       1 0.0452831638166       2 -0.00299199798861     3 -0.0409629459311      4 -0.00421485610946</w:t>
      </w:r>
    </w:p>
    <w:p w14:paraId="79452D81" w14:textId="77777777" w:rsidR="00102592" w:rsidRDefault="00102592" w:rsidP="002F3726"/>
    <w:p w14:paraId="42909022" w14:textId="17F6FC99" w:rsidR="00102592" w:rsidRDefault="00102592" w:rsidP="002F3726">
      <w:r>
        <w:t xml:space="preserve">                              Topik-1 Topik-2 Topik-3 ... Topik-29 Topik-30</w:t>
      </w:r>
    </w:p>
    <w:p w14:paraId="3EF62DE3" w14:textId="7E78AC43" w:rsidR="00102592" w:rsidRDefault="00102592" w:rsidP="002F3726">
      <w:r>
        <w:t>Dokument-1</w:t>
      </w:r>
    </w:p>
    <w:p w14:paraId="054B2686" w14:textId="39610253" w:rsidR="00102592" w:rsidRDefault="00102592" w:rsidP="002F3726">
      <w:r>
        <w:t>Dokument_2</w:t>
      </w:r>
    </w:p>
    <w:p w14:paraId="59A2FE72" w14:textId="20EC9966" w:rsidR="00102592" w:rsidRDefault="00102592" w:rsidP="002F3726">
      <w:r>
        <w:t>Dokument_3</w:t>
      </w:r>
    </w:p>
    <w:p w14:paraId="5D084284" w14:textId="494781C2" w:rsidR="00102592" w:rsidRDefault="00102592" w:rsidP="002F3726">
      <w:r>
        <w:t>...</w:t>
      </w:r>
    </w:p>
    <w:p w14:paraId="2FC5908F" w14:textId="7D02E6EE" w:rsidR="00102592" w:rsidRDefault="00102592" w:rsidP="002F3726">
      <w:r>
        <w:t>Dokument_1755</w:t>
      </w:r>
    </w:p>
    <w:p w14:paraId="46F3409F" w14:textId="73622A20" w:rsidR="00102592" w:rsidRDefault="00102592" w:rsidP="002F3726">
      <w:r>
        <w:t>Dokument_1756</w:t>
      </w:r>
    </w:p>
    <w:p w14:paraId="5EACC015" w14:textId="1C061F42" w:rsidR="002F3726" w:rsidRPr="002F3726" w:rsidRDefault="002F3726" w:rsidP="002F3726">
      <w:r>
        <w:t xml:space="preserve">- mit schönem </w:t>
      </w:r>
      <w:r w:rsidR="007B1F2E">
        <w:t>Ver</w:t>
      </w:r>
      <w:r w:rsidR="0038363E">
        <w:t>g</w:t>
      </w:r>
      <w:r w:rsidR="007B1F2E">
        <w:t xml:space="preserve">leichsplot </w:t>
      </w:r>
      <w:r>
        <w:t xml:space="preserve"> vom Poster, wenn er lesbar reinpasst.</w:t>
      </w:r>
    </w:p>
    <w:p w14:paraId="29B6565B" w14:textId="77777777" w:rsidR="00736CF5" w:rsidRDefault="00736CF5" w:rsidP="00736CF5"/>
    <w:p w14:paraId="2C6B8E14" w14:textId="77777777" w:rsidR="00145998" w:rsidRDefault="00145998" w:rsidP="00145998">
      <w:pPr>
        <w:keepNext/>
      </w:pPr>
      <w:r>
        <w:rPr>
          <w:noProof/>
          <w:lang w:val="en-US"/>
        </w:rPr>
        <w:drawing>
          <wp:inline distT="0" distB="0" distL="0" distR="0" wp14:anchorId="775D8551" wp14:editId="1F2AB892">
            <wp:extent cx="4028440" cy="4018915"/>
            <wp:effectExtent l="0" t="0" r="10160" b="0"/>
            <wp:docPr id="1412" name="Picture 1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cow-dereko-lsi-comp.pdf"/>
                    <pic:cNvPicPr/>
                  </pic:nvPicPr>
                  <pic:blipFill>
                    <a:blip r:embed="rId8">
                      <a:extLst>
                        <a:ext uri="{28A0092B-C50C-407E-A947-70E740481C1C}">
                          <a14:useLocalDpi xmlns:a14="http://schemas.microsoft.com/office/drawing/2010/main" val="0"/>
                        </a:ext>
                      </a:extLst>
                    </a:blip>
                    <a:stretch>
                      <a:fillRect/>
                    </a:stretch>
                  </pic:blipFill>
                  <pic:spPr>
                    <a:xfrm>
                      <a:off x="0" y="0"/>
                      <a:ext cx="4028440" cy="4018915"/>
                    </a:xfrm>
                    <a:prstGeom prst="rect">
                      <a:avLst/>
                    </a:prstGeom>
                  </pic:spPr>
                </pic:pic>
              </a:graphicData>
            </a:graphic>
          </wp:inline>
        </w:drawing>
      </w:r>
    </w:p>
    <w:p w14:paraId="625EB46E" w14:textId="77777777" w:rsidR="00145998" w:rsidRDefault="00145998" w:rsidP="00145998">
      <w:pPr>
        <w:pStyle w:val="Caption"/>
      </w:pPr>
    </w:p>
    <w:p w14:paraId="681DA274" w14:textId="22597B2F" w:rsidR="00736CF5" w:rsidRDefault="00145998" w:rsidP="00145998">
      <w:pPr>
        <w:pStyle w:val="Caption"/>
      </w:pPr>
      <w:r>
        <w:t xml:space="preserve">Abbildung </w:t>
      </w:r>
      <w:fldSimple w:instr=" SEQ Abbildung \* ARABIC ">
        <w:r>
          <w:rPr>
            <w:noProof/>
          </w:rPr>
          <w:t>1</w:t>
        </w:r>
      </w:fldSimple>
      <w:r>
        <w:t>: Verhältnis relativer Häufigkeiten (log) ausgewählter LSI-</w:t>
      </w:r>
      <w:proofErr w:type="spellStart"/>
      <w:r>
        <w:t>Topiks</w:t>
      </w:r>
      <w:proofErr w:type="spellEnd"/>
      <w:r>
        <w:t xml:space="preserve">  zwischen den beiden Korpora (= Anteil der </w:t>
      </w:r>
      <w:proofErr w:type="spellStart"/>
      <w:r>
        <w:t>der</w:t>
      </w:r>
      <w:proofErr w:type="spellEnd"/>
      <w:r>
        <w:t xml:space="preserve"> Dokumente, für die das jeweilige Topik unter den drei am stärksten assoziierten ist).</w:t>
      </w:r>
    </w:p>
    <w:p w14:paraId="14C10EFF" w14:textId="77777777" w:rsidR="006D1539" w:rsidRDefault="006D1539" w:rsidP="00736CF5"/>
    <w:p w14:paraId="4D691491" w14:textId="77777777" w:rsidR="006D1539" w:rsidRDefault="006D1539" w:rsidP="00736CF5"/>
    <w:p w14:paraId="5346E6E6" w14:textId="77777777" w:rsidR="006D1539" w:rsidRDefault="006D1539" w:rsidP="00736CF5"/>
    <w:p w14:paraId="53EE202B" w14:textId="0C3B41DA" w:rsidR="00736CF5" w:rsidRDefault="007B1F2E" w:rsidP="007B1F2E">
      <w:pPr>
        <w:pStyle w:val="Heading1"/>
      </w:pPr>
      <w:r>
        <w:t xml:space="preserve">Experiment #2: </w:t>
      </w:r>
      <w:r w:rsidR="00736CF5">
        <w:t>Automatisches Lernen v</w:t>
      </w:r>
      <w:r w:rsidR="002F3726">
        <w:t xml:space="preserve">orgegebener </w:t>
      </w:r>
      <w:proofErr w:type="spellStart"/>
      <w:r w:rsidR="002F3726">
        <w:t>Topikdomänen</w:t>
      </w:r>
      <w:proofErr w:type="spellEnd"/>
      <w:r w:rsidR="002F3726">
        <w:t xml:space="preserve"> aus induzierten </w:t>
      </w:r>
      <w:proofErr w:type="spellStart"/>
      <w:r w:rsidR="002F3726">
        <w:t>T</w:t>
      </w:r>
      <w:r>
        <w:t>opiks</w:t>
      </w:r>
      <w:proofErr w:type="spellEnd"/>
    </w:p>
    <w:p w14:paraId="3FE90FCB" w14:textId="77777777" w:rsidR="002F3726" w:rsidRPr="002F3726" w:rsidRDefault="002F3726" w:rsidP="002F3726"/>
    <w:p w14:paraId="531B9907" w14:textId="4737D947" w:rsidR="00736CF5" w:rsidRDefault="002F3726" w:rsidP="00736CF5">
      <w:r>
        <w:t xml:space="preserve">- mit Beschreibung und allen </w:t>
      </w:r>
      <w:proofErr w:type="spellStart"/>
      <w:r>
        <w:t>Hotzenplots</w:t>
      </w:r>
      <w:proofErr w:type="spellEnd"/>
      <w:r>
        <w:t xml:space="preserve"> vom Klassifikationsexperiment</w:t>
      </w:r>
    </w:p>
    <w:p w14:paraId="69B60E7C" w14:textId="77777777" w:rsidR="002F3726" w:rsidRDefault="002F3726" w:rsidP="00736CF5"/>
    <w:p w14:paraId="44974E36" w14:textId="77777777" w:rsidR="002F3726" w:rsidRDefault="002F3726" w:rsidP="00736CF5"/>
    <w:p w14:paraId="7BA04A26" w14:textId="50520FED" w:rsidR="002F3726" w:rsidRDefault="002F3726" w:rsidP="002F3726">
      <w:pPr>
        <w:pStyle w:val="Heading1"/>
      </w:pPr>
      <w:r>
        <w:t>Diskussion und Ausblick</w:t>
      </w:r>
    </w:p>
    <w:p w14:paraId="5009498A" w14:textId="77777777" w:rsidR="007E0AA3" w:rsidRDefault="007E0AA3" w:rsidP="007E0AA3"/>
    <w:p w14:paraId="0F5707EB" w14:textId="77777777" w:rsidR="007E0AA3" w:rsidRPr="007E0AA3" w:rsidRDefault="007E0AA3" w:rsidP="007E0AA3"/>
    <w:sectPr w:rsidR="007E0AA3" w:rsidRPr="007E0AA3" w:rsidSect="00DD512D">
      <w:pgSz w:w="11900" w:h="16840"/>
      <w:pgMar w:top="3317" w:right="2778" w:bottom="3317" w:left="2778"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hybridMultilevel"/>
    <w:tmpl w:val="00000001"/>
    <w:lvl w:ilvl="0" w:tplc="0000000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267052EA"/>
    <w:multiLevelType w:val="hybridMultilevel"/>
    <w:tmpl w:val="3D346F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72212705"/>
    <w:multiLevelType w:val="hybridMultilevel"/>
    <w:tmpl w:val="CC382F82"/>
    <w:lvl w:ilvl="0" w:tplc="4ACE329A">
      <w:start w:val="2"/>
      <w:numFmt w:val="bullet"/>
      <w:lvlText w:val="-"/>
      <w:lvlJc w:val="left"/>
      <w:pPr>
        <w:ind w:left="720" w:hanging="36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73B64D4E"/>
    <w:multiLevelType w:val="hybridMultilevel"/>
    <w:tmpl w:val="22EC12C4"/>
    <w:lvl w:ilvl="0" w:tplc="EBA6D6BA">
      <w:start w:val="12"/>
      <w:numFmt w:val="bullet"/>
      <w:lvlText w:val="-"/>
      <w:lvlJc w:val="left"/>
      <w:pPr>
        <w:ind w:left="720" w:hanging="36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1"/>
  </w:num>
  <w:num w:numId="3">
    <w:abstractNumId w:val="0"/>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2"/>
  <w:activeWritingStyle w:appName="MSWord" w:lang="de-DE" w:vendorID="64" w:dllVersion="131078" w:nlCheck="1" w:checkStyle="1"/>
  <w:activeWritingStyle w:appName="MSWord" w:lang="en-US" w:vendorID="64" w:dllVersion="131078" w:nlCheck="1" w:checkStyle="1"/>
  <w:proofState w:spelling="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5611C"/>
    <w:rsid w:val="00013581"/>
    <w:rsid w:val="00083659"/>
    <w:rsid w:val="000A0896"/>
    <w:rsid w:val="000B2D86"/>
    <w:rsid w:val="000D0E77"/>
    <w:rsid w:val="00102592"/>
    <w:rsid w:val="00145998"/>
    <w:rsid w:val="001643DF"/>
    <w:rsid w:val="00173309"/>
    <w:rsid w:val="001A6CA1"/>
    <w:rsid w:val="001B1FE3"/>
    <w:rsid w:val="001C1E71"/>
    <w:rsid w:val="0024076D"/>
    <w:rsid w:val="002412DB"/>
    <w:rsid w:val="002F3726"/>
    <w:rsid w:val="00300FD8"/>
    <w:rsid w:val="00380776"/>
    <w:rsid w:val="0038363E"/>
    <w:rsid w:val="003D57D4"/>
    <w:rsid w:val="00424B9F"/>
    <w:rsid w:val="004479CB"/>
    <w:rsid w:val="0046728B"/>
    <w:rsid w:val="00470B55"/>
    <w:rsid w:val="004860D9"/>
    <w:rsid w:val="00504920"/>
    <w:rsid w:val="005150D8"/>
    <w:rsid w:val="0055611C"/>
    <w:rsid w:val="00575A58"/>
    <w:rsid w:val="005A0309"/>
    <w:rsid w:val="0060260B"/>
    <w:rsid w:val="006407AE"/>
    <w:rsid w:val="00653D05"/>
    <w:rsid w:val="00687081"/>
    <w:rsid w:val="006D1539"/>
    <w:rsid w:val="006D1A5A"/>
    <w:rsid w:val="006D5E6A"/>
    <w:rsid w:val="00704B87"/>
    <w:rsid w:val="00723D24"/>
    <w:rsid w:val="00736CF5"/>
    <w:rsid w:val="00777289"/>
    <w:rsid w:val="007909CA"/>
    <w:rsid w:val="00792FB9"/>
    <w:rsid w:val="007A61CE"/>
    <w:rsid w:val="007B1F2E"/>
    <w:rsid w:val="007E0AA3"/>
    <w:rsid w:val="00842441"/>
    <w:rsid w:val="00854B92"/>
    <w:rsid w:val="00876CF0"/>
    <w:rsid w:val="0088245E"/>
    <w:rsid w:val="008B70FC"/>
    <w:rsid w:val="0092310D"/>
    <w:rsid w:val="0093187F"/>
    <w:rsid w:val="00941D81"/>
    <w:rsid w:val="00955E66"/>
    <w:rsid w:val="00980880"/>
    <w:rsid w:val="009A1BE8"/>
    <w:rsid w:val="009E136E"/>
    <w:rsid w:val="00A07F13"/>
    <w:rsid w:val="00A723CB"/>
    <w:rsid w:val="00AB2219"/>
    <w:rsid w:val="00B154AF"/>
    <w:rsid w:val="00B15FD8"/>
    <w:rsid w:val="00B46D4D"/>
    <w:rsid w:val="00B57846"/>
    <w:rsid w:val="00C1593F"/>
    <w:rsid w:val="00CA597A"/>
    <w:rsid w:val="00CB36F1"/>
    <w:rsid w:val="00CD6CDB"/>
    <w:rsid w:val="00D04FCB"/>
    <w:rsid w:val="00D55B3C"/>
    <w:rsid w:val="00DC1F36"/>
    <w:rsid w:val="00DD512D"/>
    <w:rsid w:val="00DE6D16"/>
    <w:rsid w:val="00E505CA"/>
    <w:rsid w:val="00E82122"/>
    <w:rsid w:val="00E952ED"/>
    <w:rsid w:val="00EB081D"/>
    <w:rsid w:val="00F13862"/>
    <w:rsid w:val="00FF1BE1"/>
    <w:rsid w:val="00FF5D74"/>
  </w:rsids>
  <m:mathPr>
    <m:mathFont m:val="Cambria Math"/>
    <m:brkBin m:val="before"/>
    <m:brkBinSub m:val="--"/>
    <m:smallFrac m:val="0"/>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0274E1F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de-DE"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55611C"/>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736CF5"/>
    <w:pPr>
      <w:keepNext/>
      <w:keepLines/>
      <w:spacing w:before="20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5611C"/>
    <w:rPr>
      <w:rFonts w:asciiTheme="majorHAnsi" w:eastAsiaTheme="majorEastAsia" w:hAnsiTheme="majorHAnsi" w:cstheme="majorBidi"/>
      <w:b/>
      <w:bCs/>
      <w:color w:val="345A8A" w:themeColor="accent1" w:themeShade="B5"/>
      <w:sz w:val="32"/>
      <w:szCs w:val="32"/>
    </w:rPr>
  </w:style>
  <w:style w:type="paragraph" w:styleId="TOCHeading">
    <w:name w:val="TOC Heading"/>
    <w:basedOn w:val="Heading1"/>
    <w:next w:val="Normal"/>
    <w:uiPriority w:val="39"/>
    <w:unhideWhenUsed/>
    <w:qFormat/>
    <w:rsid w:val="0055611C"/>
    <w:pPr>
      <w:spacing w:line="276" w:lineRule="auto"/>
      <w:outlineLvl w:val="9"/>
    </w:pPr>
    <w:rPr>
      <w:color w:val="365F91" w:themeColor="accent1" w:themeShade="BF"/>
      <w:sz w:val="28"/>
      <w:szCs w:val="28"/>
      <w:lang w:val="en-US"/>
    </w:rPr>
  </w:style>
  <w:style w:type="paragraph" w:styleId="BalloonText">
    <w:name w:val="Balloon Text"/>
    <w:basedOn w:val="Normal"/>
    <w:link w:val="BalloonTextChar"/>
    <w:uiPriority w:val="99"/>
    <w:semiHidden/>
    <w:unhideWhenUsed/>
    <w:rsid w:val="0055611C"/>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55611C"/>
    <w:rPr>
      <w:rFonts w:ascii="Lucida Grande" w:hAnsi="Lucida Grande" w:cs="Lucida Grande"/>
      <w:sz w:val="18"/>
      <w:szCs w:val="18"/>
    </w:rPr>
  </w:style>
  <w:style w:type="paragraph" w:styleId="TOC1">
    <w:name w:val="toc 1"/>
    <w:basedOn w:val="Normal"/>
    <w:next w:val="Normal"/>
    <w:autoRedefine/>
    <w:uiPriority w:val="39"/>
    <w:semiHidden/>
    <w:unhideWhenUsed/>
    <w:rsid w:val="0055611C"/>
    <w:pPr>
      <w:spacing w:before="120"/>
    </w:pPr>
    <w:rPr>
      <w:b/>
    </w:rPr>
  </w:style>
  <w:style w:type="paragraph" w:styleId="TOC2">
    <w:name w:val="toc 2"/>
    <w:basedOn w:val="Normal"/>
    <w:next w:val="Normal"/>
    <w:autoRedefine/>
    <w:uiPriority w:val="39"/>
    <w:semiHidden/>
    <w:unhideWhenUsed/>
    <w:rsid w:val="0055611C"/>
    <w:pPr>
      <w:ind w:left="240"/>
    </w:pPr>
    <w:rPr>
      <w:b/>
      <w:sz w:val="22"/>
      <w:szCs w:val="22"/>
    </w:rPr>
  </w:style>
  <w:style w:type="paragraph" w:styleId="TOC3">
    <w:name w:val="toc 3"/>
    <w:basedOn w:val="Normal"/>
    <w:next w:val="Normal"/>
    <w:autoRedefine/>
    <w:uiPriority w:val="39"/>
    <w:semiHidden/>
    <w:unhideWhenUsed/>
    <w:rsid w:val="0055611C"/>
    <w:pPr>
      <w:ind w:left="480"/>
    </w:pPr>
    <w:rPr>
      <w:sz w:val="22"/>
      <w:szCs w:val="22"/>
    </w:rPr>
  </w:style>
  <w:style w:type="paragraph" w:styleId="TOC4">
    <w:name w:val="toc 4"/>
    <w:basedOn w:val="Normal"/>
    <w:next w:val="Normal"/>
    <w:autoRedefine/>
    <w:uiPriority w:val="39"/>
    <w:semiHidden/>
    <w:unhideWhenUsed/>
    <w:rsid w:val="0055611C"/>
    <w:pPr>
      <w:ind w:left="720"/>
    </w:pPr>
    <w:rPr>
      <w:sz w:val="20"/>
      <w:szCs w:val="20"/>
    </w:rPr>
  </w:style>
  <w:style w:type="paragraph" w:styleId="TOC5">
    <w:name w:val="toc 5"/>
    <w:basedOn w:val="Normal"/>
    <w:next w:val="Normal"/>
    <w:autoRedefine/>
    <w:uiPriority w:val="39"/>
    <w:semiHidden/>
    <w:unhideWhenUsed/>
    <w:rsid w:val="0055611C"/>
    <w:pPr>
      <w:ind w:left="960"/>
    </w:pPr>
    <w:rPr>
      <w:sz w:val="20"/>
      <w:szCs w:val="20"/>
    </w:rPr>
  </w:style>
  <w:style w:type="paragraph" w:styleId="TOC6">
    <w:name w:val="toc 6"/>
    <w:basedOn w:val="Normal"/>
    <w:next w:val="Normal"/>
    <w:autoRedefine/>
    <w:uiPriority w:val="39"/>
    <w:semiHidden/>
    <w:unhideWhenUsed/>
    <w:rsid w:val="0055611C"/>
    <w:pPr>
      <w:ind w:left="1200"/>
    </w:pPr>
    <w:rPr>
      <w:sz w:val="20"/>
      <w:szCs w:val="20"/>
    </w:rPr>
  </w:style>
  <w:style w:type="paragraph" w:styleId="TOC7">
    <w:name w:val="toc 7"/>
    <w:basedOn w:val="Normal"/>
    <w:next w:val="Normal"/>
    <w:autoRedefine/>
    <w:uiPriority w:val="39"/>
    <w:semiHidden/>
    <w:unhideWhenUsed/>
    <w:rsid w:val="0055611C"/>
    <w:pPr>
      <w:ind w:left="1440"/>
    </w:pPr>
    <w:rPr>
      <w:sz w:val="20"/>
      <w:szCs w:val="20"/>
    </w:rPr>
  </w:style>
  <w:style w:type="paragraph" w:styleId="TOC8">
    <w:name w:val="toc 8"/>
    <w:basedOn w:val="Normal"/>
    <w:next w:val="Normal"/>
    <w:autoRedefine/>
    <w:uiPriority w:val="39"/>
    <w:semiHidden/>
    <w:unhideWhenUsed/>
    <w:rsid w:val="0055611C"/>
    <w:pPr>
      <w:ind w:left="1680"/>
    </w:pPr>
    <w:rPr>
      <w:sz w:val="20"/>
      <w:szCs w:val="20"/>
    </w:rPr>
  </w:style>
  <w:style w:type="paragraph" w:styleId="TOC9">
    <w:name w:val="toc 9"/>
    <w:basedOn w:val="Normal"/>
    <w:next w:val="Normal"/>
    <w:autoRedefine/>
    <w:uiPriority w:val="39"/>
    <w:semiHidden/>
    <w:unhideWhenUsed/>
    <w:rsid w:val="0055611C"/>
    <w:pPr>
      <w:ind w:left="1920"/>
    </w:pPr>
    <w:rPr>
      <w:sz w:val="20"/>
      <w:szCs w:val="20"/>
    </w:rPr>
  </w:style>
  <w:style w:type="paragraph" w:styleId="Title">
    <w:name w:val="Title"/>
    <w:basedOn w:val="Normal"/>
    <w:next w:val="Normal"/>
    <w:link w:val="TitleChar"/>
    <w:uiPriority w:val="10"/>
    <w:qFormat/>
    <w:rsid w:val="00777289"/>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777289"/>
    <w:rPr>
      <w:rFonts w:asciiTheme="majorHAnsi" w:eastAsiaTheme="majorEastAsia" w:hAnsiTheme="majorHAnsi" w:cstheme="majorBidi"/>
      <w:color w:val="17365D" w:themeColor="text2" w:themeShade="BF"/>
      <w:spacing w:val="5"/>
      <w:kern w:val="28"/>
      <w:sz w:val="52"/>
      <w:szCs w:val="52"/>
    </w:rPr>
  </w:style>
  <w:style w:type="paragraph" w:styleId="ListParagraph">
    <w:name w:val="List Paragraph"/>
    <w:basedOn w:val="Normal"/>
    <w:uiPriority w:val="34"/>
    <w:qFormat/>
    <w:rsid w:val="00B154AF"/>
    <w:pPr>
      <w:ind w:left="720"/>
      <w:contextualSpacing/>
    </w:pPr>
  </w:style>
  <w:style w:type="character" w:customStyle="1" w:styleId="Heading2Char">
    <w:name w:val="Heading 2 Char"/>
    <w:basedOn w:val="DefaultParagraphFont"/>
    <w:link w:val="Heading2"/>
    <w:uiPriority w:val="9"/>
    <w:rsid w:val="00736CF5"/>
    <w:rPr>
      <w:rFonts w:asciiTheme="majorHAnsi" w:eastAsiaTheme="majorEastAsia" w:hAnsiTheme="majorHAnsi" w:cstheme="majorBidi"/>
      <w:b/>
      <w:bCs/>
      <w:color w:val="4F81BD" w:themeColor="accent1"/>
      <w:sz w:val="26"/>
      <w:szCs w:val="26"/>
    </w:rPr>
  </w:style>
  <w:style w:type="table" w:styleId="TableGrid">
    <w:name w:val="Table Grid"/>
    <w:basedOn w:val="TableNormal"/>
    <w:uiPriority w:val="59"/>
    <w:rsid w:val="007A61C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CA597A"/>
    <w:pPr>
      <w:spacing w:after="200"/>
    </w:pPr>
    <w:rPr>
      <w:b/>
      <w:bCs/>
      <w:color w:val="4F81BD" w:themeColor="accent1"/>
      <w:sz w:val="18"/>
      <w:szCs w:val="18"/>
    </w:rPr>
  </w:style>
  <w:style w:type="table" w:styleId="LightShading">
    <w:name w:val="Light Shading"/>
    <w:basedOn w:val="TableNormal"/>
    <w:uiPriority w:val="60"/>
    <w:rsid w:val="00E82122"/>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E82122"/>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E82122"/>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List">
    <w:name w:val="Light List"/>
    <w:basedOn w:val="TableNormal"/>
    <w:uiPriority w:val="61"/>
    <w:rsid w:val="00E82122"/>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E82122"/>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Grid">
    <w:name w:val="Light Grid"/>
    <w:basedOn w:val="TableNormal"/>
    <w:uiPriority w:val="62"/>
    <w:rsid w:val="00E82122"/>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List-Accent6">
    <w:name w:val="Light List Accent 6"/>
    <w:basedOn w:val="TableNormal"/>
    <w:uiPriority w:val="61"/>
    <w:rsid w:val="00E82122"/>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Accent5">
    <w:name w:val="Light Grid Accent 5"/>
    <w:basedOn w:val="TableNormal"/>
    <w:uiPriority w:val="62"/>
    <w:rsid w:val="00E82122"/>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MediumShading1">
    <w:name w:val="Medium Shading 1"/>
    <w:basedOn w:val="TableNormal"/>
    <w:uiPriority w:val="63"/>
    <w:rsid w:val="00E82122"/>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2-Accent2">
    <w:name w:val="Medium Shading 2 Accent 2"/>
    <w:basedOn w:val="TableNormal"/>
    <w:uiPriority w:val="64"/>
    <w:rsid w:val="00E82122"/>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E82122"/>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
    <w:name w:val="Medium Shading 2"/>
    <w:basedOn w:val="TableNormal"/>
    <w:uiPriority w:val="64"/>
    <w:rsid w:val="00E82122"/>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E82122"/>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E82122"/>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DarkList-Accent4">
    <w:name w:val="Dark List Accent 4"/>
    <w:basedOn w:val="TableNormal"/>
    <w:uiPriority w:val="70"/>
    <w:rsid w:val="00E82122"/>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ColorfulGrid-Accent2">
    <w:name w:val="Colorful Grid Accent 2"/>
    <w:basedOn w:val="TableNormal"/>
    <w:uiPriority w:val="73"/>
    <w:rsid w:val="00E82122"/>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LightShading-Accent4">
    <w:name w:val="Light Shading Accent 4"/>
    <w:basedOn w:val="TableNormal"/>
    <w:uiPriority w:val="60"/>
    <w:rsid w:val="00E82122"/>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List-Accent4">
    <w:name w:val="Light List Accent 4"/>
    <w:basedOn w:val="TableNormal"/>
    <w:uiPriority w:val="61"/>
    <w:rsid w:val="00E82122"/>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de-DE"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55611C"/>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736CF5"/>
    <w:pPr>
      <w:keepNext/>
      <w:keepLines/>
      <w:spacing w:before="20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5611C"/>
    <w:rPr>
      <w:rFonts w:asciiTheme="majorHAnsi" w:eastAsiaTheme="majorEastAsia" w:hAnsiTheme="majorHAnsi" w:cstheme="majorBidi"/>
      <w:b/>
      <w:bCs/>
      <w:color w:val="345A8A" w:themeColor="accent1" w:themeShade="B5"/>
      <w:sz w:val="32"/>
      <w:szCs w:val="32"/>
    </w:rPr>
  </w:style>
  <w:style w:type="paragraph" w:styleId="TOCHeading">
    <w:name w:val="TOC Heading"/>
    <w:basedOn w:val="Heading1"/>
    <w:next w:val="Normal"/>
    <w:uiPriority w:val="39"/>
    <w:unhideWhenUsed/>
    <w:qFormat/>
    <w:rsid w:val="0055611C"/>
    <w:pPr>
      <w:spacing w:line="276" w:lineRule="auto"/>
      <w:outlineLvl w:val="9"/>
    </w:pPr>
    <w:rPr>
      <w:color w:val="365F91" w:themeColor="accent1" w:themeShade="BF"/>
      <w:sz w:val="28"/>
      <w:szCs w:val="28"/>
      <w:lang w:val="en-US"/>
    </w:rPr>
  </w:style>
  <w:style w:type="paragraph" w:styleId="BalloonText">
    <w:name w:val="Balloon Text"/>
    <w:basedOn w:val="Normal"/>
    <w:link w:val="BalloonTextChar"/>
    <w:uiPriority w:val="99"/>
    <w:semiHidden/>
    <w:unhideWhenUsed/>
    <w:rsid w:val="0055611C"/>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55611C"/>
    <w:rPr>
      <w:rFonts w:ascii="Lucida Grande" w:hAnsi="Lucida Grande" w:cs="Lucida Grande"/>
      <w:sz w:val="18"/>
      <w:szCs w:val="18"/>
    </w:rPr>
  </w:style>
  <w:style w:type="paragraph" w:styleId="TOC1">
    <w:name w:val="toc 1"/>
    <w:basedOn w:val="Normal"/>
    <w:next w:val="Normal"/>
    <w:autoRedefine/>
    <w:uiPriority w:val="39"/>
    <w:semiHidden/>
    <w:unhideWhenUsed/>
    <w:rsid w:val="0055611C"/>
    <w:pPr>
      <w:spacing w:before="120"/>
    </w:pPr>
    <w:rPr>
      <w:b/>
    </w:rPr>
  </w:style>
  <w:style w:type="paragraph" w:styleId="TOC2">
    <w:name w:val="toc 2"/>
    <w:basedOn w:val="Normal"/>
    <w:next w:val="Normal"/>
    <w:autoRedefine/>
    <w:uiPriority w:val="39"/>
    <w:semiHidden/>
    <w:unhideWhenUsed/>
    <w:rsid w:val="0055611C"/>
    <w:pPr>
      <w:ind w:left="240"/>
    </w:pPr>
    <w:rPr>
      <w:b/>
      <w:sz w:val="22"/>
      <w:szCs w:val="22"/>
    </w:rPr>
  </w:style>
  <w:style w:type="paragraph" w:styleId="TOC3">
    <w:name w:val="toc 3"/>
    <w:basedOn w:val="Normal"/>
    <w:next w:val="Normal"/>
    <w:autoRedefine/>
    <w:uiPriority w:val="39"/>
    <w:semiHidden/>
    <w:unhideWhenUsed/>
    <w:rsid w:val="0055611C"/>
    <w:pPr>
      <w:ind w:left="480"/>
    </w:pPr>
    <w:rPr>
      <w:sz w:val="22"/>
      <w:szCs w:val="22"/>
    </w:rPr>
  </w:style>
  <w:style w:type="paragraph" w:styleId="TOC4">
    <w:name w:val="toc 4"/>
    <w:basedOn w:val="Normal"/>
    <w:next w:val="Normal"/>
    <w:autoRedefine/>
    <w:uiPriority w:val="39"/>
    <w:semiHidden/>
    <w:unhideWhenUsed/>
    <w:rsid w:val="0055611C"/>
    <w:pPr>
      <w:ind w:left="720"/>
    </w:pPr>
    <w:rPr>
      <w:sz w:val="20"/>
      <w:szCs w:val="20"/>
    </w:rPr>
  </w:style>
  <w:style w:type="paragraph" w:styleId="TOC5">
    <w:name w:val="toc 5"/>
    <w:basedOn w:val="Normal"/>
    <w:next w:val="Normal"/>
    <w:autoRedefine/>
    <w:uiPriority w:val="39"/>
    <w:semiHidden/>
    <w:unhideWhenUsed/>
    <w:rsid w:val="0055611C"/>
    <w:pPr>
      <w:ind w:left="960"/>
    </w:pPr>
    <w:rPr>
      <w:sz w:val="20"/>
      <w:szCs w:val="20"/>
    </w:rPr>
  </w:style>
  <w:style w:type="paragraph" w:styleId="TOC6">
    <w:name w:val="toc 6"/>
    <w:basedOn w:val="Normal"/>
    <w:next w:val="Normal"/>
    <w:autoRedefine/>
    <w:uiPriority w:val="39"/>
    <w:semiHidden/>
    <w:unhideWhenUsed/>
    <w:rsid w:val="0055611C"/>
    <w:pPr>
      <w:ind w:left="1200"/>
    </w:pPr>
    <w:rPr>
      <w:sz w:val="20"/>
      <w:szCs w:val="20"/>
    </w:rPr>
  </w:style>
  <w:style w:type="paragraph" w:styleId="TOC7">
    <w:name w:val="toc 7"/>
    <w:basedOn w:val="Normal"/>
    <w:next w:val="Normal"/>
    <w:autoRedefine/>
    <w:uiPriority w:val="39"/>
    <w:semiHidden/>
    <w:unhideWhenUsed/>
    <w:rsid w:val="0055611C"/>
    <w:pPr>
      <w:ind w:left="1440"/>
    </w:pPr>
    <w:rPr>
      <w:sz w:val="20"/>
      <w:szCs w:val="20"/>
    </w:rPr>
  </w:style>
  <w:style w:type="paragraph" w:styleId="TOC8">
    <w:name w:val="toc 8"/>
    <w:basedOn w:val="Normal"/>
    <w:next w:val="Normal"/>
    <w:autoRedefine/>
    <w:uiPriority w:val="39"/>
    <w:semiHidden/>
    <w:unhideWhenUsed/>
    <w:rsid w:val="0055611C"/>
    <w:pPr>
      <w:ind w:left="1680"/>
    </w:pPr>
    <w:rPr>
      <w:sz w:val="20"/>
      <w:szCs w:val="20"/>
    </w:rPr>
  </w:style>
  <w:style w:type="paragraph" w:styleId="TOC9">
    <w:name w:val="toc 9"/>
    <w:basedOn w:val="Normal"/>
    <w:next w:val="Normal"/>
    <w:autoRedefine/>
    <w:uiPriority w:val="39"/>
    <w:semiHidden/>
    <w:unhideWhenUsed/>
    <w:rsid w:val="0055611C"/>
    <w:pPr>
      <w:ind w:left="1920"/>
    </w:pPr>
    <w:rPr>
      <w:sz w:val="20"/>
      <w:szCs w:val="20"/>
    </w:rPr>
  </w:style>
  <w:style w:type="paragraph" w:styleId="Title">
    <w:name w:val="Title"/>
    <w:basedOn w:val="Normal"/>
    <w:next w:val="Normal"/>
    <w:link w:val="TitleChar"/>
    <w:uiPriority w:val="10"/>
    <w:qFormat/>
    <w:rsid w:val="00777289"/>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777289"/>
    <w:rPr>
      <w:rFonts w:asciiTheme="majorHAnsi" w:eastAsiaTheme="majorEastAsia" w:hAnsiTheme="majorHAnsi" w:cstheme="majorBidi"/>
      <w:color w:val="17365D" w:themeColor="text2" w:themeShade="BF"/>
      <w:spacing w:val="5"/>
      <w:kern w:val="28"/>
      <w:sz w:val="52"/>
      <w:szCs w:val="52"/>
    </w:rPr>
  </w:style>
  <w:style w:type="paragraph" w:styleId="ListParagraph">
    <w:name w:val="List Paragraph"/>
    <w:basedOn w:val="Normal"/>
    <w:uiPriority w:val="34"/>
    <w:qFormat/>
    <w:rsid w:val="00B154AF"/>
    <w:pPr>
      <w:ind w:left="720"/>
      <w:contextualSpacing/>
    </w:pPr>
  </w:style>
  <w:style w:type="character" w:customStyle="1" w:styleId="Heading2Char">
    <w:name w:val="Heading 2 Char"/>
    <w:basedOn w:val="DefaultParagraphFont"/>
    <w:link w:val="Heading2"/>
    <w:uiPriority w:val="9"/>
    <w:rsid w:val="00736CF5"/>
    <w:rPr>
      <w:rFonts w:asciiTheme="majorHAnsi" w:eastAsiaTheme="majorEastAsia" w:hAnsiTheme="majorHAnsi" w:cstheme="majorBidi"/>
      <w:b/>
      <w:bCs/>
      <w:color w:val="4F81BD" w:themeColor="accent1"/>
      <w:sz w:val="26"/>
      <w:szCs w:val="26"/>
    </w:rPr>
  </w:style>
  <w:style w:type="table" w:styleId="TableGrid">
    <w:name w:val="Table Grid"/>
    <w:basedOn w:val="TableNormal"/>
    <w:uiPriority w:val="59"/>
    <w:rsid w:val="007A61C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CA597A"/>
    <w:pPr>
      <w:spacing w:after="200"/>
    </w:pPr>
    <w:rPr>
      <w:b/>
      <w:bCs/>
      <w:color w:val="4F81BD" w:themeColor="accent1"/>
      <w:sz w:val="18"/>
      <w:szCs w:val="18"/>
    </w:rPr>
  </w:style>
  <w:style w:type="table" w:styleId="LightShading">
    <w:name w:val="Light Shading"/>
    <w:basedOn w:val="TableNormal"/>
    <w:uiPriority w:val="60"/>
    <w:rsid w:val="00E82122"/>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E82122"/>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E82122"/>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List">
    <w:name w:val="Light List"/>
    <w:basedOn w:val="TableNormal"/>
    <w:uiPriority w:val="61"/>
    <w:rsid w:val="00E82122"/>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E82122"/>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Grid">
    <w:name w:val="Light Grid"/>
    <w:basedOn w:val="TableNormal"/>
    <w:uiPriority w:val="62"/>
    <w:rsid w:val="00E82122"/>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List-Accent6">
    <w:name w:val="Light List Accent 6"/>
    <w:basedOn w:val="TableNormal"/>
    <w:uiPriority w:val="61"/>
    <w:rsid w:val="00E82122"/>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Accent5">
    <w:name w:val="Light Grid Accent 5"/>
    <w:basedOn w:val="TableNormal"/>
    <w:uiPriority w:val="62"/>
    <w:rsid w:val="00E82122"/>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MediumShading1">
    <w:name w:val="Medium Shading 1"/>
    <w:basedOn w:val="TableNormal"/>
    <w:uiPriority w:val="63"/>
    <w:rsid w:val="00E82122"/>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2-Accent2">
    <w:name w:val="Medium Shading 2 Accent 2"/>
    <w:basedOn w:val="TableNormal"/>
    <w:uiPriority w:val="64"/>
    <w:rsid w:val="00E82122"/>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E82122"/>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
    <w:name w:val="Medium Shading 2"/>
    <w:basedOn w:val="TableNormal"/>
    <w:uiPriority w:val="64"/>
    <w:rsid w:val="00E82122"/>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E82122"/>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E82122"/>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DarkList-Accent4">
    <w:name w:val="Dark List Accent 4"/>
    <w:basedOn w:val="TableNormal"/>
    <w:uiPriority w:val="70"/>
    <w:rsid w:val="00E82122"/>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ColorfulGrid-Accent2">
    <w:name w:val="Colorful Grid Accent 2"/>
    <w:basedOn w:val="TableNormal"/>
    <w:uiPriority w:val="73"/>
    <w:rsid w:val="00E82122"/>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LightShading-Accent4">
    <w:name w:val="Light Shading Accent 4"/>
    <w:basedOn w:val="TableNormal"/>
    <w:uiPriority w:val="60"/>
    <w:rsid w:val="00E82122"/>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List-Accent4">
    <w:name w:val="Light List Accent 4"/>
    <w:basedOn w:val="TableNormal"/>
    <w:uiPriority w:val="61"/>
    <w:rsid w:val="00E82122"/>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image" Target="media/image1.emf"/><Relationship Id="rId8" Type="http://schemas.openxmlformats.org/officeDocument/2006/relationships/image" Target="media/image2.emf"/><Relationship Id="rId9" Type="http://schemas.openxmlformats.org/officeDocument/2006/relationships/fontTable" Target="fontTable.xml"/><Relationship Id="rId10"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834E0EB-0B53-8644-881B-649C1EF921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253</TotalTime>
  <Pages>11</Pages>
  <Words>1615</Words>
  <Characters>10615</Characters>
  <Application>Microsoft Macintosh Word</Application>
  <DocSecurity>0</DocSecurity>
  <Lines>303</Lines>
  <Paragraphs>67</Paragraphs>
  <ScaleCrop>false</ScaleCrop>
  <Company/>
  <LinksUpToDate>false</LinksUpToDate>
  <CharactersWithSpaces>12163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Felix</dc:creator>
  <cp:keywords/>
  <dc:description/>
  <cp:lastModifiedBy>Felix</cp:lastModifiedBy>
  <cp:revision>64</cp:revision>
  <dcterms:created xsi:type="dcterms:W3CDTF">2016-04-26T14:27:00Z</dcterms:created>
  <dcterms:modified xsi:type="dcterms:W3CDTF">2016-05-19T21:28:00Z</dcterms:modified>
</cp:coreProperties>
</file>